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52"/>
          <w:szCs w:val="52"/>
          <w:lang w:val="en-US" w:eastAsia="zh-CN"/>
        </w:rPr>
      </w:pPr>
      <w:r>
        <w:rPr>
          <w:rFonts w:hint="eastAsia" w:ascii="宋体" w:hAnsi="宋体"/>
          <w:b/>
          <w:sz w:val="52"/>
          <w:szCs w:val="52"/>
          <w:lang w:val="en-US" w:eastAsia="zh-CN"/>
        </w:rPr>
        <w:t xml:space="preserve"> </w:t>
      </w:r>
    </w:p>
    <w:p>
      <w:pPr>
        <w:spacing w:line="360" w:lineRule="auto"/>
        <w:jc w:val="center"/>
        <w:rPr>
          <w:rFonts w:ascii="宋体" w:hAnsi="宋体"/>
          <w:b/>
          <w:sz w:val="52"/>
          <w:szCs w:val="52"/>
        </w:rPr>
      </w:pPr>
    </w:p>
    <w:p>
      <w:pPr>
        <w:spacing w:line="360" w:lineRule="auto"/>
        <w:ind w:firstLine="1566" w:firstLineChars="300"/>
        <w:rPr>
          <w:rFonts w:ascii="宋体" w:hAnsi="宋体"/>
          <w:b/>
          <w:sz w:val="52"/>
          <w:szCs w:val="52"/>
        </w:rPr>
      </w:pPr>
      <w:r>
        <w:rPr>
          <w:rFonts w:hint="eastAsia" w:ascii="宋体" w:hAnsi="宋体"/>
          <w:b/>
          <w:sz w:val="52"/>
          <w:szCs w:val="52"/>
        </w:rPr>
        <w:t>江西</w:t>
      </w:r>
      <w:r>
        <w:rPr>
          <w:rFonts w:hint="eastAsia" w:ascii="宋体" w:hAnsi="宋体"/>
          <w:b/>
          <w:sz w:val="52"/>
          <w:szCs w:val="52"/>
          <w:lang w:val="en-US" w:eastAsia="zh-CN"/>
        </w:rPr>
        <w:t>科伦</w:t>
      </w:r>
      <w:r>
        <w:rPr>
          <w:rFonts w:hint="eastAsia" w:ascii="宋体" w:hAnsi="宋体"/>
          <w:b/>
          <w:sz w:val="52"/>
          <w:szCs w:val="52"/>
        </w:rPr>
        <w:t>医械202</w:t>
      </w:r>
      <w:r>
        <w:rPr>
          <w:rFonts w:hint="eastAsia" w:ascii="宋体" w:hAnsi="宋体"/>
          <w:b/>
          <w:sz w:val="52"/>
          <w:szCs w:val="52"/>
          <w:lang w:val="en-US" w:eastAsia="zh-CN"/>
        </w:rPr>
        <w:t>4</w:t>
      </w:r>
      <w:r>
        <w:rPr>
          <w:rFonts w:hint="eastAsia" w:ascii="宋体" w:hAnsi="宋体"/>
          <w:b/>
          <w:sz w:val="52"/>
          <w:szCs w:val="52"/>
        </w:rPr>
        <w:t>年运输招标</w:t>
      </w:r>
    </w:p>
    <w:p>
      <w:pPr>
        <w:spacing w:line="400" w:lineRule="exact"/>
        <w:rPr>
          <w:rFonts w:ascii="宋体" w:hAnsi="宋体"/>
          <w:szCs w:val="21"/>
        </w:rPr>
      </w:pPr>
    </w:p>
    <w:p>
      <w:pPr>
        <w:spacing w:line="360" w:lineRule="auto"/>
        <w:rPr>
          <w:rFonts w:ascii="宋体" w:hAnsi="宋体"/>
          <w:sz w:val="48"/>
          <w:szCs w:val="48"/>
        </w:rPr>
      </w:pPr>
    </w:p>
    <w:p>
      <w:pPr>
        <w:spacing w:line="360" w:lineRule="auto"/>
        <w:jc w:val="center"/>
        <w:rPr>
          <w:rFonts w:ascii="宋体" w:hAnsi="宋体"/>
          <w:b/>
          <w:sz w:val="52"/>
          <w:szCs w:val="52"/>
        </w:rPr>
      </w:pPr>
      <w:r>
        <w:rPr>
          <w:rFonts w:hint="eastAsia" w:ascii="宋体" w:hAnsi="宋体"/>
          <w:b/>
          <w:sz w:val="52"/>
          <w:szCs w:val="52"/>
        </w:rPr>
        <w:t>招</w:t>
      </w:r>
    </w:p>
    <w:p>
      <w:pPr>
        <w:spacing w:line="360" w:lineRule="auto"/>
        <w:jc w:val="center"/>
        <w:rPr>
          <w:rFonts w:ascii="宋体" w:hAnsi="宋体"/>
          <w:b/>
          <w:sz w:val="52"/>
          <w:szCs w:val="52"/>
        </w:rPr>
      </w:pPr>
      <w:r>
        <w:rPr>
          <w:rFonts w:hint="eastAsia" w:ascii="宋体" w:hAnsi="宋体"/>
          <w:b/>
          <w:sz w:val="52"/>
          <w:szCs w:val="52"/>
        </w:rPr>
        <w:t>标</w:t>
      </w:r>
    </w:p>
    <w:p>
      <w:pPr>
        <w:spacing w:line="360" w:lineRule="auto"/>
        <w:jc w:val="center"/>
        <w:rPr>
          <w:rFonts w:ascii="宋体" w:hAnsi="宋体"/>
          <w:b/>
          <w:sz w:val="52"/>
          <w:szCs w:val="52"/>
        </w:rPr>
      </w:pPr>
      <w:r>
        <w:rPr>
          <w:rFonts w:hint="eastAsia" w:ascii="宋体" w:hAnsi="宋体"/>
          <w:b/>
          <w:sz w:val="52"/>
          <w:szCs w:val="52"/>
        </w:rPr>
        <w:t>文</w:t>
      </w:r>
    </w:p>
    <w:p>
      <w:pPr>
        <w:spacing w:line="360" w:lineRule="auto"/>
        <w:jc w:val="center"/>
        <w:rPr>
          <w:rFonts w:ascii="宋体" w:hAnsi="宋体"/>
          <w:b/>
          <w:sz w:val="52"/>
          <w:szCs w:val="52"/>
        </w:rPr>
      </w:pPr>
      <w:r>
        <w:rPr>
          <w:rFonts w:hint="eastAsia" w:ascii="宋体" w:hAnsi="宋体"/>
          <w:b/>
          <w:sz w:val="52"/>
          <w:szCs w:val="52"/>
        </w:rPr>
        <w:t>件</w:t>
      </w:r>
    </w:p>
    <w:p>
      <w:pPr>
        <w:spacing w:line="400" w:lineRule="exact"/>
        <w:rPr>
          <w:rFonts w:ascii="宋体" w:hAnsi="宋体"/>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hint="eastAsia" w:ascii="宋体" w:hAnsi="宋体"/>
          <w:b/>
          <w:sz w:val="32"/>
          <w:szCs w:val="32"/>
        </w:rPr>
        <w:t>招标人：江西科伦医疗器械</w:t>
      </w:r>
      <w:r>
        <w:rPr>
          <w:rFonts w:ascii="宋体" w:hAnsi="宋体"/>
          <w:b/>
          <w:sz w:val="32"/>
          <w:szCs w:val="32"/>
        </w:rPr>
        <w:t>制造</w:t>
      </w:r>
      <w:r>
        <w:rPr>
          <w:rFonts w:hint="eastAsia" w:ascii="宋体" w:hAnsi="宋体"/>
          <w:b/>
          <w:sz w:val="32"/>
          <w:szCs w:val="32"/>
        </w:rPr>
        <w:t>有限公司</w:t>
      </w:r>
    </w:p>
    <w:p>
      <w:pPr>
        <w:spacing w:line="360" w:lineRule="auto"/>
        <w:jc w:val="center"/>
        <w:rPr>
          <w:rFonts w:ascii="宋体" w:hAnsi="宋体"/>
          <w:b/>
          <w:color w:val="auto"/>
          <w:sz w:val="32"/>
          <w:szCs w:val="32"/>
        </w:rPr>
      </w:pPr>
      <w:r>
        <w:rPr>
          <w:rFonts w:hint="eastAsia" w:ascii="宋体" w:hAnsi="宋体"/>
          <w:b/>
          <w:color w:val="auto"/>
          <w:sz w:val="32"/>
          <w:szCs w:val="32"/>
        </w:rPr>
        <w:t>二</w:t>
      </w:r>
      <w:r>
        <w:rPr>
          <w:rFonts w:hint="eastAsia" w:ascii="宋体" w:hAnsi="宋体" w:cs="宋体"/>
          <w:b/>
          <w:color w:val="auto"/>
          <w:sz w:val="32"/>
          <w:szCs w:val="32"/>
        </w:rPr>
        <w:t>〇</w:t>
      </w:r>
      <w:r>
        <w:rPr>
          <w:rFonts w:hint="eastAsia" w:ascii="宋体" w:hAnsi="宋体" w:cs="宋体"/>
          <w:b/>
          <w:color w:val="auto"/>
          <w:sz w:val="32"/>
          <w:szCs w:val="32"/>
          <w:lang w:val="en-US" w:eastAsia="zh-CN"/>
        </w:rPr>
        <w:t>二四</w:t>
      </w:r>
      <w:r>
        <w:rPr>
          <w:rFonts w:hint="eastAsia" w:ascii="宋体" w:hAnsi="宋体"/>
          <w:b/>
          <w:color w:val="auto"/>
          <w:sz w:val="32"/>
          <w:szCs w:val="32"/>
        </w:rPr>
        <w:t>年</w:t>
      </w:r>
      <w:r>
        <w:rPr>
          <w:rFonts w:hint="eastAsia" w:ascii="宋体" w:hAnsi="宋体"/>
          <w:b/>
          <w:color w:val="auto"/>
          <w:sz w:val="32"/>
          <w:szCs w:val="32"/>
          <w:lang w:val="en-US" w:eastAsia="zh-CN"/>
        </w:rPr>
        <w:t>三</w:t>
      </w:r>
      <w:r>
        <w:rPr>
          <w:rFonts w:hint="eastAsia" w:ascii="宋体" w:hAnsi="宋体"/>
          <w:b/>
          <w:color w:val="auto"/>
          <w:sz w:val="32"/>
          <w:szCs w:val="32"/>
        </w:rPr>
        <w:t>月</w:t>
      </w:r>
      <w:r>
        <w:rPr>
          <w:rFonts w:hint="eastAsia" w:ascii="宋体" w:hAnsi="宋体"/>
          <w:b/>
          <w:color w:val="auto"/>
          <w:sz w:val="32"/>
          <w:szCs w:val="32"/>
          <w:lang w:val="en-US" w:eastAsia="zh-CN"/>
        </w:rPr>
        <w:t>二十</w:t>
      </w:r>
      <w:r>
        <w:rPr>
          <w:rFonts w:hint="eastAsia" w:ascii="宋体" w:hAnsi="宋体"/>
          <w:b/>
          <w:color w:val="auto"/>
          <w:sz w:val="32"/>
          <w:szCs w:val="32"/>
        </w:rPr>
        <w:t>日</w:t>
      </w:r>
    </w:p>
    <w:p>
      <w:pPr>
        <w:spacing w:line="360" w:lineRule="auto"/>
        <w:jc w:val="center"/>
        <w:rPr>
          <w:rFonts w:ascii="宋体" w:hAnsi="宋体"/>
          <w:b/>
          <w:sz w:val="32"/>
          <w:szCs w:val="32"/>
        </w:rPr>
      </w:pPr>
    </w:p>
    <w:p>
      <w:pPr>
        <w:spacing w:line="360" w:lineRule="auto"/>
        <w:rPr>
          <w:rFonts w:ascii="宋体" w:hAnsi="宋体"/>
          <w:b/>
          <w:sz w:val="32"/>
          <w:szCs w:val="32"/>
        </w:rPr>
      </w:pPr>
    </w:p>
    <w:p>
      <w:pPr>
        <w:spacing w:line="500" w:lineRule="exact"/>
        <w:rPr>
          <w:rFonts w:ascii="宋体" w:hAnsi="宋体"/>
          <w:b/>
          <w:sz w:val="32"/>
          <w:szCs w:val="32"/>
        </w:rPr>
      </w:pPr>
    </w:p>
    <w:p>
      <w:pPr>
        <w:widowControl/>
        <w:jc w:val="left"/>
        <w:rPr>
          <w:rFonts w:ascii="宋体" w:hAnsi="宋体"/>
          <w:b/>
          <w:sz w:val="32"/>
          <w:szCs w:val="32"/>
        </w:rPr>
      </w:pPr>
      <w:r>
        <w:rPr>
          <w:rFonts w:ascii="宋体" w:hAnsi="宋体"/>
          <w:b/>
          <w:sz w:val="32"/>
          <w:szCs w:val="32"/>
        </w:rPr>
        <w:br w:type="page"/>
      </w:r>
    </w:p>
    <w:p>
      <w:pPr>
        <w:spacing w:line="500" w:lineRule="exact"/>
        <w:jc w:val="center"/>
        <w:rPr>
          <w:rFonts w:ascii="宋体" w:hAnsi="宋体"/>
          <w:b/>
          <w:sz w:val="32"/>
          <w:szCs w:val="32"/>
        </w:rPr>
      </w:pPr>
      <w:r>
        <w:rPr>
          <w:rFonts w:hint="eastAsia" w:ascii="宋体" w:hAnsi="宋体"/>
          <w:b/>
          <w:sz w:val="32"/>
          <w:szCs w:val="32"/>
        </w:rPr>
        <w:t>目     录</w:t>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TOC \o "1-3" \h \z \u</w:instrText>
      </w:r>
      <w:r>
        <w:rPr>
          <w:rFonts w:ascii="宋体" w:hAnsi="宋体"/>
          <w:b/>
          <w:sz w:val="18"/>
          <w:szCs w:val="18"/>
        </w:rPr>
        <w:instrText xml:space="preserve"> </w:instrText>
      </w:r>
      <w:r>
        <w:rPr>
          <w:rFonts w:ascii="宋体" w:hAnsi="宋体"/>
          <w:b/>
          <w:sz w:val="18"/>
          <w:szCs w:val="18"/>
        </w:rPr>
        <w:fldChar w:fldCharType="separate"/>
      </w:r>
      <w:r>
        <w:rPr>
          <w:rFonts w:ascii="宋体" w:hAnsi="宋体"/>
          <w:szCs w:val="18"/>
        </w:rPr>
        <w:fldChar w:fldCharType="begin"/>
      </w:r>
      <w:r>
        <w:rPr>
          <w:rFonts w:ascii="宋体" w:hAnsi="宋体"/>
          <w:szCs w:val="18"/>
        </w:rPr>
        <w:instrText xml:space="preserve"> HYPERLINK \l _Toc22305 </w:instrText>
      </w:r>
      <w:r>
        <w:rPr>
          <w:rFonts w:ascii="宋体" w:hAnsi="宋体"/>
          <w:szCs w:val="18"/>
        </w:rPr>
        <w:fldChar w:fldCharType="separate"/>
      </w:r>
      <w:r>
        <w:rPr>
          <w:rFonts w:hint="eastAsia" w:ascii="宋体" w:hAnsi="宋体" w:eastAsia="宋体"/>
        </w:rPr>
        <w:t>第一章  投标</w:t>
      </w:r>
      <w:r>
        <w:rPr>
          <w:rFonts w:hint="eastAsia" w:ascii="宋体" w:hAnsi="宋体" w:eastAsia="宋体"/>
          <w:lang w:val="en-US" w:eastAsia="zh-CN"/>
        </w:rPr>
        <w:t>项目书</w:t>
      </w:r>
      <w:r>
        <w:tab/>
      </w:r>
      <w:r>
        <w:fldChar w:fldCharType="begin"/>
      </w:r>
      <w:r>
        <w:instrText xml:space="preserve"> PAGEREF _Toc22305 \h </w:instrText>
      </w:r>
      <w:r>
        <w:fldChar w:fldCharType="separate"/>
      </w:r>
      <w:r>
        <w:t>1</w:t>
      </w:r>
      <w:r>
        <w:fldChar w:fldCharType="end"/>
      </w:r>
      <w:r>
        <w:rPr>
          <w:rFonts w:ascii="宋体" w:hAnsi="宋体"/>
          <w:szCs w:val="18"/>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_Toc23113 </w:instrText>
      </w:r>
      <w:r>
        <w:rPr>
          <w:rFonts w:ascii="宋体" w:hAnsi="宋体"/>
          <w:szCs w:val="18"/>
        </w:rPr>
        <w:fldChar w:fldCharType="separate"/>
      </w:r>
      <w:r>
        <w:rPr>
          <w:rFonts w:ascii="宋体" w:hAnsi="宋体" w:eastAsia="宋体"/>
          <w:szCs w:val="24"/>
        </w:rPr>
        <w:t>1.</w:t>
      </w:r>
      <w:r>
        <w:rPr>
          <w:rFonts w:hint="eastAsia" w:ascii="宋体" w:hAnsi="宋体" w:eastAsia="宋体"/>
          <w:szCs w:val="24"/>
        </w:rPr>
        <w:t>项目</w:t>
      </w:r>
      <w:r>
        <w:rPr>
          <w:rFonts w:hint="eastAsia" w:ascii="宋体" w:hAnsi="宋体" w:eastAsia="宋体"/>
          <w:szCs w:val="24"/>
          <w:lang w:val="en-US" w:eastAsia="zh-CN"/>
        </w:rPr>
        <w:t>名称</w:t>
      </w:r>
      <w:r>
        <w:tab/>
      </w:r>
      <w:r>
        <w:fldChar w:fldCharType="begin"/>
      </w:r>
      <w:r>
        <w:instrText xml:space="preserve"> PAGEREF _Toc23113 \h </w:instrText>
      </w:r>
      <w:r>
        <w:fldChar w:fldCharType="separate"/>
      </w:r>
      <w:r>
        <w:t>1</w:t>
      </w:r>
      <w:r>
        <w:fldChar w:fldCharType="end"/>
      </w:r>
      <w:r>
        <w:rPr>
          <w:rFonts w:ascii="宋体" w:hAnsi="宋体"/>
          <w:szCs w:val="18"/>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_Toc11051 </w:instrText>
      </w:r>
      <w:r>
        <w:rPr>
          <w:rFonts w:ascii="宋体" w:hAnsi="宋体"/>
          <w:szCs w:val="18"/>
        </w:rPr>
        <w:fldChar w:fldCharType="separate"/>
      </w:r>
      <w:r>
        <w:rPr>
          <w:rFonts w:ascii="宋体" w:hAnsi="宋体" w:eastAsia="宋体"/>
          <w:szCs w:val="24"/>
        </w:rPr>
        <w:t>2.项目概况与招标范围</w:t>
      </w:r>
      <w:r>
        <w:rPr>
          <w:rFonts w:hint="eastAsia" w:ascii="宋体" w:hAnsi="宋体" w:eastAsia="宋体"/>
          <w:szCs w:val="24"/>
        </w:rPr>
        <w:t>（见附表）</w:t>
      </w:r>
      <w:r>
        <w:tab/>
      </w:r>
      <w:r>
        <w:fldChar w:fldCharType="begin"/>
      </w:r>
      <w:r>
        <w:instrText xml:space="preserve"> PAGEREF _Toc11051 \h </w:instrText>
      </w:r>
      <w:r>
        <w:fldChar w:fldCharType="separate"/>
      </w:r>
      <w:r>
        <w:t>1</w:t>
      </w:r>
      <w:r>
        <w:fldChar w:fldCharType="end"/>
      </w:r>
      <w:r>
        <w:rPr>
          <w:rFonts w:ascii="宋体" w:hAnsi="宋体"/>
          <w:szCs w:val="18"/>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_Toc11173 </w:instrText>
      </w:r>
      <w:r>
        <w:rPr>
          <w:rFonts w:ascii="宋体" w:hAnsi="宋体"/>
          <w:szCs w:val="18"/>
        </w:rPr>
        <w:fldChar w:fldCharType="separate"/>
      </w:r>
      <w:r>
        <w:rPr>
          <w:rFonts w:ascii="宋体" w:hAnsi="宋体" w:eastAsia="宋体"/>
          <w:szCs w:val="24"/>
        </w:rPr>
        <w:t>3.投标人资格要求</w:t>
      </w:r>
      <w:r>
        <w:tab/>
      </w:r>
      <w:r>
        <w:fldChar w:fldCharType="begin"/>
      </w:r>
      <w:r>
        <w:instrText xml:space="preserve"> PAGEREF _Toc11173 \h </w:instrText>
      </w:r>
      <w:r>
        <w:fldChar w:fldCharType="separate"/>
      </w:r>
      <w:r>
        <w:t>1</w:t>
      </w:r>
      <w:r>
        <w:fldChar w:fldCharType="end"/>
      </w:r>
      <w:r>
        <w:rPr>
          <w:rFonts w:ascii="宋体" w:hAnsi="宋体"/>
          <w:szCs w:val="18"/>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_Toc2631 </w:instrText>
      </w:r>
      <w:r>
        <w:rPr>
          <w:rFonts w:ascii="宋体" w:hAnsi="宋体"/>
          <w:szCs w:val="18"/>
        </w:rPr>
        <w:fldChar w:fldCharType="separate"/>
      </w:r>
      <w:r>
        <w:rPr>
          <w:rFonts w:ascii="宋体" w:hAnsi="宋体" w:eastAsia="宋体"/>
          <w:szCs w:val="24"/>
        </w:rPr>
        <w:t>4.</w:t>
      </w:r>
      <w:r>
        <w:rPr>
          <w:rFonts w:hint="eastAsia" w:ascii="宋体" w:hAnsi="宋体" w:eastAsia="宋体"/>
          <w:szCs w:val="24"/>
          <w:lang w:val="en-US" w:eastAsia="zh-CN"/>
        </w:rPr>
        <w:t>资格预审</w:t>
      </w:r>
      <w:r>
        <w:tab/>
      </w:r>
      <w:r>
        <w:fldChar w:fldCharType="begin"/>
      </w:r>
      <w:r>
        <w:instrText xml:space="preserve"> PAGEREF _Toc2631 \h </w:instrText>
      </w:r>
      <w:r>
        <w:fldChar w:fldCharType="separate"/>
      </w:r>
      <w:r>
        <w:t>1</w:t>
      </w:r>
      <w:r>
        <w:fldChar w:fldCharType="end"/>
      </w:r>
      <w:r>
        <w:rPr>
          <w:rFonts w:ascii="宋体" w:hAnsi="宋体"/>
          <w:szCs w:val="18"/>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_Toc25055 </w:instrText>
      </w:r>
      <w:r>
        <w:rPr>
          <w:rFonts w:ascii="宋体" w:hAnsi="宋体"/>
          <w:szCs w:val="18"/>
        </w:rPr>
        <w:fldChar w:fldCharType="separate"/>
      </w:r>
      <w:r>
        <w:rPr>
          <w:rFonts w:hint="eastAsia" w:ascii="宋体" w:hAnsi="宋体" w:eastAsia="宋体"/>
          <w:szCs w:val="24"/>
          <w:lang w:val="en-US" w:eastAsia="zh-CN"/>
        </w:rPr>
        <w:t>5.投标文件的获取</w:t>
      </w:r>
      <w:r>
        <w:tab/>
      </w:r>
      <w:r>
        <w:fldChar w:fldCharType="begin"/>
      </w:r>
      <w:r>
        <w:instrText xml:space="preserve"> PAGEREF _Toc25055 \h </w:instrText>
      </w:r>
      <w:r>
        <w:fldChar w:fldCharType="separate"/>
      </w:r>
      <w:r>
        <w:t>2</w:t>
      </w:r>
      <w:r>
        <w:fldChar w:fldCharType="end"/>
      </w:r>
      <w:r>
        <w:rPr>
          <w:rFonts w:ascii="宋体" w:hAnsi="宋体"/>
          <w:szCs w:val="18"/>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_Toc1424 </w:instrText>
      </w:r>
      <w:r>
        <w:rPr>
          <w:rFonts w:ascii="宋体" w:hAnsi="宋体"/>
          <w:szCs w:val="18"/>
        </w:rPr>
        <w:fldChar w:fldCharType="separate"/>
      </w:r>
      <w:r>
        <w:rPr>
          <w:rFonts w:hint="eastAsia" w:ascii="宋体" w:hAnsi="宋体" w:eastAsia="宋体"/>
          <w:szCs w:val="24"/>
          <w:lang w:val="en-US" w:eastAsia="zh-CN"/>
        </w:rPr>
        <w:t>6.</w:t>
      </w:r>
      <w:r>
        <w:rPr>
          <w:rFonts w:hint="eastAsia" w:ascii="宋体" w:hAnsi="宋体" w:eastAsia="宋体"/>
          <w:szCs w:val="24"/>
        </w:rPr>
        <w:t>招标文件的递交</w:t>
      </w:r>
      <w:r>
        <w:tab/>
      </w:r>
      <w:r>
        <w:fldChar w:fldCharType="begin"/>
      </w:r>
      <w:r>
        <w:instrText xml:space="preserve"> PAGEREF _Toc1424 \h </w:instrText>
      </w:r>
      <w:r>
        <w:fldChar w:fldCharType="separate"/>
      </w:r>
      <w:r>
        <w:t>2</w:t>
      </w:r>
      <w:r>
        <w:fldChar w:fldCharType="end"/>
      </w:r>
      <w:r>
        <w:rPr>
          <w:rFonts w:ascii="宋体" w:hAnsi="宋体"/>
          <w:szCs w:val="18"/>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_Toc19517 </w:instrText>
      </w:r>
      <w:r>
        <w:rPr>
          <w:rFonts w:ascii="宋体" w:hAnsi="宋体"/>
          <w:szCs w:val="18"/>
        </w:rPr>
        <w:fldChar w:fldCharType="separate"/>
      </w:r>
      <w:r>
        <w:rPr>
          <w:rFonts w:hint="eastAsia" w:ascii="宋体" w:hAnsi="宋体" w:eastAsia="宋体"/>
          <w:szCs w:val="24"/>
        </w:rPr>
        <w:t>7</w:t>
      </w:r>
      <w:r>
        <w:rPr>
          <w:rFonts w:hint="eastAsia" w:ascii="宋体" w:hAnsi="宋体" w:eastAsia="宋体"/>
          <w:szCs w:val="24"/>
          <w:lang w:val="en-US" w:eastAsia="zh-CN"/>
        </w:rPr>
        <w:t>.</w:t>
      </w:r>
      <w:r>
        <w:rPr>
          <w:rFonts w:hint="eastAsia" w:ascii="宋体" w:hAnsi="宋体" w:eastAsia="宋体"/>
          <w:szCs w:val="24"/>
        </w:rPr>
        <w:t>联系方式</w:t>
      </w:r>
      <w:r>
        <w:tab/>
      </w:r>
      <w:r>
        <w:fldChar w:fldCharType="begin"/>
      </w:r>
      <w:r>
        <w:instrText xml:space="preserve"> PAGEREF _Toc19517 \h </w:instrText>
      </w:r>
      <w:r>
        <w:fldChar w:fldCharType="separate"/>
      </w:r>
      <w:r>
        <w:t>2</w:t>
      </w:r>
      <w:r>
        <w:fldChar w:fldCharType="end"/>
      </w:r>
      <w:r>
        <w:rPr>
          <w:rFonts w:ascii="宋体" w:hAnsi="宋体"/>
          <w:szCs w:val="18"/>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_Toc3943 </w:instrText>
      </w:r>
      <w:r>
        <w:rPr>
          <w:rFonts w:ascii="宋体" w:hAnsi="宋体"/>
          <w:szCs w:val="18"/>
        </w:rPr>
        <w:fldChar w:fldCharType="separate"/>
      </w:r>
      <w:r>
        <w:rPr>
          <w:rFonts w:hint="eastAsia" w:ascii="宋体" w:hAnsi="宋体" w:eastAsia="宋体"/>
          <w:szCs w:val="24"/>
        </w:rPr>
        <w:t>8</w:t>
      </w:r>
      <w:r>
        <w:rPr>
          <w:rFonts w:hint="eastAsia" w:ascii="宋体" w:hAnsi="宋体" w:eastAsia="宋体"/>
          <w:szCs w:val="24"/>
          <w:lang w:val="en-US" w:eastAsia="zh-CN"/>
        </w:rPr>
        <w:t>.</w:t>
      </w:r>
      <w:r>
        <w:rPr>
          <w:rFonts w:hint="eastAsia" w:ascii="宋体" w:hAnsi="宋体" w:eastAsia="宋体"/>
          <w:szCs w:val="24"/>
        </w:rPr>
        <w:t>招标监督</w:t>
      </w:r>
      <w:r>
        <w:tab/>
      </w:r>
      <w:r>
        <w:fldChar w:fldCharType="begin"/>
      </w:r>
      <w:r>
        <w:instrText xml:space="preserve"> PAGEREF _Toc3943 \h </w:instrText>
      </w:r>
      <w:r>
        <w:fldChar w:fldCharType="separate"/>
      </w:r>
      <w:r>
        <w:t>2</w:t>
      </w:r>
      <w:r>
        <w:fldChar w:fldCharType="end"/>
      </w:r>
      <w:r>
        <w:rPr>
          <w:rFonts w:ascii="宋体" w:hAnsi="宋体"/>
          <w:szCs w:val="18"/>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_Toc15116 </w:instrText>
      </w:r>
      <w:r>
        <w:rPr>
          <w:rFonts w:ascii="宋体" w:hAnsi="宋体"/>
          <w:szCs w:val="18"/>
        </w:rPr>
        <w:fldChar w:fldCharType="separate"/>
      </w:r>
      <w:r>
        <w:rPr>
          <w:rFonts w:hint="eastAsia" w:ascii="宋体" w:hAnsi="宋体" w:eastAsia="宋体" w:cs="宋体"/>
        </w:rPr>
        <w:t>第二章  投标人须知</w:t>
      </w:r>
      <w:r>
        <w:tab/>
      </w:r>
      <w:r>
        <w:fldChar w:fldCharType="begin"/>
      </w:r>
      <w:r>
        <w:instrText xml:space="preserve"> PAGEREF _Toc15116 \h </w:instrText>
      </w:r>
      <w:r>
        <w:fldChar w:fldCharType="separate"/>
      </w:r>
      <w:r>
        <w:t>3</w:t>
      </w:r>
      <w:r>
        <w:fldChar w:fldCharType="end"/>
      </w:r>
      <w:r>
        <w:rPr>
          <w:rFonts w:ascii="宋体" w:hAnsi="宋体"/>
          <w:szCs w:val="18"/>
        </w:rPr>
        <w:fldChar w:fldCharType="end"/>
      </w:r>
    </w:p>
    <w:p>
      <w:pPr>
        <w:pStyle w:val="10"/>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_Toc26787 </w:instrText>
      </w:r>
      <w:r>
        <w:rPr>
          <w:rFonts w:ascii="宋体" w:hAnsi="宋体"/>
          <w:szCs w:val="18"/>
        </w:rPr>
        <w:fldChar w:fldCharType="separate"/>
      </w:r>
      <w:r>
        <w:rPr>
          <w:rFonts w:hint="eastAsia" w:ascii="宋体" w:hAnsi="宋体" w:eastAsia="宋体" w:cs="宋体"/>
        </w:rPr>
        <w:t>第三章  招标文件的组成</w:t>
      </w:r>
      <w:r>
        <w:tab/>
      </w:r>
      <w:r>
        <w:fldChar w:fldCharType="begin"/>
      </w:r>
      <w:r>
        <w:instrText xml:space="preserve"> PAGEREF _Toc26787 \h </w:instrText>
      </w:r>
      <w:r>
        <w:fldChar w:fldCharType="separate"/>
      </w:r>
      <w:r>
        <w:t>5</w:t>
      </w:r>
      <w:r>
        <w:fldChar w:fldCharType="end"/>
      </w:r>
      <w:r>
        <w:rPr>
          <w:rFonts w:ascii="宋体" w:hAnsi="宋体"/>
          <w:szCs w:val="18"/>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_Toc24186 </w:instrText>
      </w:r>
      <w:r>
        <w:rPr>
          <w:rFonts w:ascii="宋体" w:hAnsi="宋体"/>
          <w:szCs w:val="18"/>
        </w:rPr>
        <w:fldChar w:fldCharType="separate"/>
      </w:r>
      <w:r>
        <w:rPr>
          <w:rFonts w:hint="eastAsia" w:ascii="宋体" w:hAnsi="宋体"/>
          <w:szCs w:val="18"/>
          <w:lang w:val="en-US" w:eastAsia="zh-CN"/>
        </w:rPr>
        <w:t>1.</w:t>
      </w:r>
      <w:r>
        <w:rPr>
          <w:rFonts w:hint="eastAsia" w:ascii="宋体" w:hAnsi="宋体" w:eastAsia="宋体"/>
        </w:rPr>
        <w:t>投标函</w:t>
      </w:r>
      <w:r>
        <w:tab/>
      </w:r>
      <w:r>
        <w:fldChar w:fldCharType="begin"/>
      </w:r>
      <w:r>
        <w:instrText xml:space="preserve"> PAGEREF _Toc24186 \h </w:instrText>
      </w:r>
      <w:r>
        <w:fldChar w:fldCharType="separate"/>
      </w:r>
      <w:r>
        <w:t>7</w:t>
      </w:r>
      <w:r>
        <w:fldChar w:fldCharType="end"/>
      </w:r>
      <w:r>
        <w:rPr>
          <w:rFonts w:ascii="宋体" w:hAnsi="宋体"/>
          <w:szCs w:val="18"/>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_Toc4238 </w:instrText>
      </w:r>
      <w:r>
        <w:rPr>
          <w:rFonts w:ascii="宋体" w:hAnsi="宋体"/>
          <w:szCs w:val="18"/>
        </w:rPr>
        <w:fldChar w:fldCharType="separate"/>
      </w:r>
      <w:r>
        <w:rPr>
          <w:rFonts w:hint="eastAsia" w:ascii="宋体" w:hAnsi="宋体"/>
          <w:szCs w:val="18"/>
          <w:lang w:val="en-US" w:eastAsia="zh-CN"/>
        </w:rPr>
        <w:t>2.</w:t>
      </w:r>
      <w:r>
        <w:rPr>
          <w:rFonts w:hint="eastAsia" w:ascii="宋体" w:hAnsi="宋体" w:eastAsia="宋体"/>
        </w:rPr>
        <w:t>授权委托书</w:t>
      </w:r>
      <w:r>
        <w:tab/>
      </w:r>
      <w:r>
        <w:fldChar w:fldCharType="begin"/>
      </w:r>
      <w:r>
        <w:instrText xml:space="preserve"> PAGEREF _Toc4238 \h </w:instrText>
      </w:r>
      <w:r>
        <w:fldChar w:fldCharType="separate"/>
      </w:r>
      <w:r>
        <w:t>8</w:t>
      </w:r>
      <w:r>
        <w:fldChar w:fldCharType="end"/>
      </w:r>
      <w:r>
        <w:rPr>
          <w:rFonts w:ascii="宋体" w:hAnsi="宋体"/>
          <w:szCs w:val="18"/>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_Toc20792 </w:instrText>
      </w:r>
      <w:r>
        <w:rPr>
          <w:rFonts w:ascii="宋体" w:hAnsi="宋体"/>
          <w:szCs w:val="18"/>
        </w:rPr>
        <w:fldChar w:fldCharType="separate"/>
      </w:r>
      <w:r>
        <w:rPr>
          <w:rFonts w:hint="eastAsia" w:ascii="宋体" w:hAnsi="宋体"/>
          <w:szCs w:val="18"/>
          <w:lang w:val="en-US" w:eastAsia="zh-CN"/>
        </w:rPr>
        <w:t>3.</w:t>
      </w:r>
      <w:r>
        <w:rPr>
          <w:rFonts w:hint="eastAsia" w:ascii="宋体" w:hAnsi="宋体" w:eastAsia="宋体"/>
        </w:rPr>
        <w:t>资格审查资料</w:t>
      </w:r>
      <w:r>
        <w:tab/>
      </w:r>
      <w:r>
        <w:fldChar w:fldCharType="begin"/>
      </w:r>
      <w:r>
        <w:instrText xml:space="preserve"> PAGEREF _Toc20792 \h </w:instrText>
      </w:r>
      <w:r>
        <w:fldChar w:fldCharType="separate"/>
      </w:r>
      <w:r>
        <w:t>9</w:t>
      </w:r>
      <w:r>
        <w:fldChar w:fldCharType="end"/>
      </w:r>
      <w:r>
        <w:rPr>
          <w:rFonts w:ascii="宋体" w:hAnsi="宋体"/>
          <w:szCs w:val="18"/>
        </w:rPr>
        <w:fldChar w:fldCharType="end"/>
      </w:r>
    </w:p>
    <w:p>
      <w:pPr>
        <w:pStyle w:val="11"/>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rFonts w:ascii="宋体" w:hAnsi="宋体"/>
          <w:szCs w:val="18"/>
        </w:rPr>
        <w:fldChar w:fldCharType="begin"/>
      </w:r>
      <w:r>
        <w:rPr>
          <w:rFonts w:ascii="宋体" w:hAnsi="宋体"/>
          <w:szCs w:val="18"/>
        </w:rPr>
        <w:instrText xml:space="preserve"> HYPERLINK \l _Toc21802 </w:instrText>
      </w:r>
      <w:r>
        <w:rPr>
          <w:rFonts w:ascii="宋体" w:hAnsi="宋体"/>
          <w:szCs w:val="18"/>
        </w:rPr>
        <w:fldChar w:fldCharType="separate"/>
      </w:r>
      <w:r>
        <w:rPr>
          <w:rFonts w:hint="eastAsia" w:ascii="宋体" w:hAnsi="宋体"/>
          <w:szCs w:val="18"/>
          <w:lang w:val="en-US" w:eastAsia="zh-CN"/>
        </w:rPr>
        <w:t>4.</w:t>
      </w:r>
      <w:r>
        <w:rPr>
          <w:rFonts w:hint="eastAsia" w:ascii="宋体" w:hAnsi="宋体" w:eastAsia="宋体"/>
        </w:rPr>
        <w:t>江西医械202</w:t>
      </w:r>
      <w:r>
        <w:rPr>
          <w:rFonts w:hint="eastAsia" w:ascii="宋体" w:hAnsi="宋体" w:eastAsia="宋体"/>
          <w:lang w:val="en-US" w:eastAsia="zh-CN"/>
        </w:rPr>
        <w:t>4</w:t>
      </w:r>
      <w:r>
        <w:rPr>
          <w:rFonts w:hint="eastAsia" w:ascii="宋体" w:hAnsi="宋体" w:eastAsia="宋体"/>
        </w:rPr>
        <w:t>年运输项目投标书</w:t>
      </w:r>
      <w:r>
        <w:tab/>
      </w:r>
      <w:r>
        <w:fldChar w:fldCharType="begin"/>
      </w:r>
      <w:r>
        <w:instrText xml:space="preserve"> PAGEREF _Toc21802 \h </w:instrText>
      </w:r>
      <w:r>
        <w:fldChar w:fldCharType="separate"/>
      </w:r>
      <w:r>
        <w:t>10</w:t>
      </w:r>
      <w:r>
        <w:fldChar w:fldCharType="end"/>
      </w:r>
      <w:r>
        <w:rPr>
          <w:rFonts w:ascii="宋体" w:hAnsi="宋体"/>
          <w:szCs w:val="18"/>
        </w:rPr>
        <w:fldChar w:fldCharType="end"/>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b/>
          <w:sz w:val="18"/>
          <w:szCs w:val="18"/>
        </w:rPr>
      </w:pPr>
      <w:r>
        <w:rPr>
          <w:rFonts w:ascii="宋体" w:hAnsi="宋体"/>
          <w:szCs w:val="18"/>
        </w:rPr>
        <w:fldChar w:fldCharType="end"/>
      </w:r>
    </w:p>
    <w:p>
      <w:pPr>
        <w:pStyle w:val="2"/>
        <w:pageBreakBefore w:val="0"/>
        <w:widowControl w:val="0"/>
        <w:kinsoku/>
        <w:wordWrap/>
        <w:overflowPunct/>
        <w:topLinePunct w:val="0"/>
        <w:autoSpaceDE/>
        <w:autoSpaceDN/>
        <w:bidi w:val="0"/>
        <w:adjustRightInd/>
        <w:snapToGrid/>
        <w:spacing w:line="480" w:lineRule="auto"/>
        <w:ind w:firstLine="1285" w:firstLineChars="400"/>
        <w:textAlignment w:val="auto"/>
        <w:rPr>
          <w:rFonts w:hint="eastAsia" w:ascii="宋体" w:hAnsi="宋体" w:eastAsia="宋体"/>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pPr>
        <w:pStyle w:val="2"/>
        <w:jc w:val="center"/>
        <w:rPr>
          <w:rFonts w:hint="default" w:ascii="宋体" w:hAnsi="宋体" w:eastAsia="宋体"/>
          <w:lang w:val="en-US" w:eastAsia="zh-CN"/>
        </w:rPr>
      </w:pPr>
      <w:bookmarkStart w:id="0" w:name="_Toc22305"/>
      <w:r>
        <w:rPr>
          <w:rFonts w:hint="eastAsia" w:ascii="宋体" w:hAnsi="宋体" w:eastAsia="宋体"/>
        </w:rPr>
        <w:t>第一章  投标</w:t>
      </w:r>
      <w:r>
        <w:rPr>
          <w:rFonts w:hint="eastAsia" w:ascii="宋体" w:hAnsi="宋体" w:eastAsia="宋体"/>
          <w:lang w:val="en-US" w:eastAsia="zh-CN"/>
        </w:rPr>
        <w:t>项目书</w:t>
      </w:r>
      <w:bookmarkEnd w:id="0"/>
    </w:p>
    <w:p>
      <w:pPr>
        <w:pStyle w:val="3"/>
        <w:spacing w:before="93" w:after="93" w:line="480" w:lineRule="exact"/>
        <w:rPr>
          <w:rFonts w:hint="eastAsia" w:ascii="宋体" w:hAnsi="宋体" w:eastAsia="宋体"/>
          <w:szCs w:val="24"/>
          <w:lang w:val="en-US" w:eastAsia="zh-CN"/>
        </w:rPr>
      </w:pPr>
      <w:bookmarkStart w:id="1" w:name="_Toc23113"/>
      <w:r>
        <w:rPr>
          <w:rFonts w:ascii="宋体" w:hAnsi="宋体" w:eastAsia="宋体"/>
          <w:szCs w:val="24"/>
        </w:rPr>
        <w:t>1.</w:t>
      </w:r>
      <w:r>
        <w:rPr>
          <w:rFonts w:hint="eastAsia" w:ascii="宋体" w:hAnsi="宋体" w:eastAsia="宋体"/>
          <w:szCs w:val="24"/>
        </w:rPr>
        <w:t>项目</w:t>
      </w:r>
      <w:r>
        <w:rPr>
          <w:rFonts w:hint="eastAsia" w:ascii="宋体" w:hAnsi="宋体" w:eastAsia="宋体"/>
          <w:szCs w:val="24"/>
          <w:lang w:val="en-US" w:eastAsia="zh-CN"/>
        </w:rPr>
        <w:t>名称</w:t>
      </w:r>
      <w:bookmarkEnd w:id="1"/>
    </w:p>
    <w:p>
      <w:pPr>
        <w:spacing w:line="480" w:lineRule="exact"/>
        <w:ind w:firstLine="480" w:firstLineChars="200"/>
        <w:rPr>
          <w:rFonts w:ascii="宋体" w:hAnsi="宋体"/>
          <w:sz w:val="24"/>
        </w:rPr>
      </w:pPr>
      <w:r>
        <w:rPr>
          <w:rFonts w:hint="eastAsia" w:ascii="宋体" w:hAnsi="宋体"/>
          <w:sz w:val="24"/>
        </w:rPr>
        <w:t>江西科伦医疗器械</w:t>
      </w:r>
      <w:r>
        <w:rPr>
          <w:rFonts w:ascii="宋体" w:hAnsi="宋体"/>
          <w:sz w:val="24"/>
        </w:rPr>
        <w:t>制造</w:t>
      </w:r>
      <w:r>
        <w:rPr>
          <w:rFonts w:hint="eastAsia" w:ascii="宋体" w:hAnsi="宋体"/>
          <w:sz w:val="24"/>
        </w:rPr>
        <w:t>有限公司（以下简称：江西</w:t>
      </w:r>
      <w:r>
        <w:rPr>
          <w:rFonts w:ascii="宋体" w:hAnsi="宋体"/>
          <w:sz w:val="24"/>
        </w:rPr>
        <w:t>医械</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零担及整车</w:t>
      </w:r>
      <w:r>
        <w:rPr>
          <w:rFonts w:hint="eastAsia" w:ascii="宋体" w:hAnsi="宋体"/>
          <w:sz w:val="24"/>
        </w:rPr>
        <w:t>运输</w:t>
      </w:r>
      <w:r>
        <w:rPr>
          <w:rFonts w:hint="eastAsia" w:ascii="宋体" w:hAnsi="宋体"/>
          <w:sz w:val="24"/>
          <w:lang w:val="en-US" w:eastAsia="zh-CN"/>
        </w:rPr>
        <w:t>业务</w:t>
      </w:r>
      <w:r>
        <w:rPr>
          <w:rFonts w:hint="eastAsia" w:ascii="宋体" w:hAnsi="宋体"/>
          <w:sz w:val="24"/>
        </w:rPr>
        <w:t>。</w:t>
      </w:r>
    </w:p>
    <w:p>
      <w:pPr>
        <w:pStyle w:val="3"/>
        <w:spacing w:before="93" w:after="93" w:line="480" w:lineRule="exact"/>
        <w:rPr>
          <w:rFonts w:ascii="宋体" w:hAnsi="宋体"/>
          <w:sz w:val="24"/>
        </w:rPr>
      </w:pPr>
      <w:bookmarkStart w:id="2" w:name="_Toc11051"/>
      <w:r>
        <w:rPr>
          <w:rFonts w:ascii="宋体" w:hAnsi="宋体" w:eastAsia="宋体"/>
          <w:szCs w:val="24"/>
        </w:rPr>
        <w:t>2.项目概况与招标范围</w:t>
      </w:r>
      <w:r>
        <w:rPr>
          <w:rFonts w:hint="eastAsia" w:ascii="宋体" w:hAnsi="宋体" w:eastAsia="宋体"/>
          <w:szCs w:val="24"/>
        </w:rPr>
        <w:t>（见附表）</w:t>
      </w:r>
      <w:bookmarkEnd w:id="2"/>
    </w:p>
    <w:p>
      <w:pPr>
        <w:spacing w:line="480" w:lineRule="exact"/>
        <w:ind w:firstLine="360" w:firstLineChars="150"/>
        <w:rPr>
          <w:rFonts w:hint="eastAsia" w:ascii="宋体" w:hAnsi="宋体"/>
          <w:sz w:val="24"/>
          <w:lang w:val="en-US" w:eastAsia="zh-CN"/>
        </w:rPr>
      </w:pPr>
      <w:r>
        <w:rPr>
          <w:rFonts w:hint="eastAsia" w:ascii="宋体" w:hAnsi="宋体"/>
          <w:sz w:val="24"/>
          <w:lang w:val="en-US" w:eastAsia="zh-CN"/>
        </w:rPr>
        <w:t>项目一：江西省宜春市袁州区至全国省、市、县零担业务</w:t>
      </w:r>
    </w:p>
    <w:p>
      <w:pPr>
        <w:spacing w:line="480" w:lineRule="exact"/>
        <w:ind w:firstLine="360" w:firstLineChars="150"/>
        <w:rPr>
          <w:rFonts w:hint="default" w:ascii="宋体" w:hAnsi="宋体"/>
          <w:sz w:val="24"/>
          <w:lang w:val="en-US" w:eastAsia="zh-CN"/>
        </w:rPr>
      </w:pPr>
      <w:r>
        <w:rPr>
          <w:rFonts w:hint="eastAsia" w:ascii="宋体" w:hAnsi="宋体"/>
          <w:sz w:val="24"/>
          <w:lang w:val="en-US" w:eastAsia="zh-CN"/>
        </w:rPr>
        <w:t>项目二：江西省宜春市袁州区至</w:t>
      </w:r>
      <w:r>
        <w:rPr>
          <w:rFonts w:hint="eastAsia" w:ascii="宋体" w:hAnsi="宋体"/>
          <w:sz w:val="24"/>
        </w:rPr>
        <w:t>四川成都</w:t>
      </w:r>
      <w:r>
        <w:rPr>
          <w:rFonts w:hint="eastAsia" w:ascii="宋体" w:hAnsi="宋体"/>
          <w:sz w:val="24"/>
          <w:lang w:eastAsia="zh-CN"/>
        </w:rPr>
        <w:t>、</w:t>
      </w:r>
      <w:r>
        <w:rPr>
          <w:rFonts w:hint="eastAsia" w:ascii="宋体" w:hAnsi="宋体"/>
          <w:sz w:val="24"/>
          <w:lang w:val="en-US" w:eastAsia="zh-CN"/>
        </w:rPr>
        <w:t>湖北武汉、仙桃、西宁、西安、乌鲁木齐、吉林、长春、龙泉、岳阳、六安、昆明、南昌（往返）整车业务。</w:t>
      </w:r>
    </w:p>
    <w:p>
      <w:pPr>
        <w:pStyle w:val="3"/>
        <w:spacing w:before="93" w:after="93" w:line="480" w:lineRule="exact"/>
        <w:rPr>
          <w:rFonts w:ascii="宋体" w:hAnsi="宋体" w:eastAsia="宋体"/>
          <w:szCs w:val="24"/>
        </w:rPr>
      </w:pPr>
      <w:bookmarkStart w:id="3" w:name="_Toc11173"/>
      <w:r>
        <w:rPr>
          <w:rFonts w:ascii="宋体" w:hAnsi="宋体" w:eastAsia="宋体"/>
          <w:szCs w:val="24"/>
        </w:rPr>
        <w:t>3.投标人资格要求</w:t>
      </w:r>
      <w:bookmarkEnd w:id="3"/>
    </w:p>
    <w:p>
      <w:pPr>
        <w:spacing w:line="480" w:lineRule="exact"/>
        <w:ind w:firstLine="355" w:firstLineChars="148"/>
        <w:rPr>
          <w:rFonts w:ascii="宋体" w:hAnsi="宋体"/>
          <w:sz w:val="24"/>
        </w:rPr>
      </w:pPr>
      <w:r>
        <w:rPr>
          <w:rFonts w:ascii="宋体" w:hAnsi="宋体"/>
          <w:sz w:val="24"/>
        </w:rPr>
        <w:t>3.1</w:t>
      </w:r>
      <w:r>
        <w:rPr>
          <w:rFonts w:hint="eastAsia" w:ascii="宋体" w:hAnsi="宋体"/>
          <w:sz w:val="24"/>
        </w:rPr>
        <w:t>参加投标的公司必须具备独立的法人资格（注册资金大于或等于</w:t>
      </w:r>
      <w:r>
        <w:rPr>
          <w:rFonts w:hint="eastAsia" w:ascii="宋体" w:hAnsi="宋体"/>
          <w:sz w:val="24"/>
          <w:lang w:val="en-US" w:eastAsia="zh-CN"/>
        </w:rPr>
        <w:t>5</w:t>
      </w:r>
      <w:r>
        <w:rPr>
          <w:rFonts w:hint="eastAsia" w:ascii="宋体" w:hAnsi="宋体"/>
          <w:sz w:val="24"/>
        </w:rPr>
        <w:t>00万元人民币）。</w:t>
      </w:r>
    </w:p>
    <w:p>
      <w:pPr>
        <w:spacing w:line="480" w:lineRule="exact"/>
        <w:ind w:firstLine="355" w:firstLineChars="148"/>
        <w:rPr>
          <w:rFonts w:ascii="宋体" w:hAnsi="宋体"/>
          <w:sz w:val="24"/>
        </w:rPr>
      </w:pPr>
      <w:r>
        <w:rPr>
          <w:rFonts w:hint="eastAsia" w:ascii="宋体" w:hAnsi="宋体"/>
          <w:sz w:val="24"/>
        </w:rPr>
        <w:t>3.2参加投标的公司需提供营业执照副本、道路运输许可证、公司法人身份证</w:t>
      </w:r>
      <w:r>
        <w:rPr>
          <w:rFonts w:hint="eastAsia" w:ascii="宋体" w:hAnsi="宋体"/>
          <w:sz w:val="24"/>
          <w:lang w:eastAsia="zh-CN"/>
        </w:rPr>
        <w:t>、</w:t>
      </w:r>
      <w:r>
        <w:rPr>
          <w:rFonts w:hint="eastAsia" w:ascii="宋体" w:hAnsi="宋体"/>
          <w:sz w:val="24"/>
          <w:lang w:val="en-US" w:eastAsia="zh-CN"/>
        </w:rPr>
        <w:t>企查查基本信息及相关风险界面</w:t>
      </w:r>
      <w:r>
        <w:rPr>
          <w:rFonts w:hint="eastAsia" w:ascii="宋体" w:hAnsi="宋体"/>
          <w:sz w:val="24"/>
        </w:rPr>
        <w:t>等证件复印件并加盖公章。</w:t>
      </w:r>
    </w:p>
    <w:p>
      <w:pPr>
        <w:spacing w:line="380" w:lineRule="exact"/>
        <w:ind w:firstLine="360" w:firstLineChars="150"/>
        <w:rPr>
          <w:rFonts w:ascii="宋体" w:hAnsi="宋体"/>
          <w:sz w:val="24"/>
        </w:rPr>
      </w:pPr>
      <w:r>
        <w:rPr>
          <w:rFonts w:hint="eastAsia" w:ascii="宋体" w:hAnsi="宋体"/>
          <w:sz w:val="24"/>
        </w:rPr>
        <w:t>3.3参加投标的公司有足够承包运输的能力，资信良好，通过中国执行信息公开网（网址：</w:t>
      </w:r>
      <w:r>
        <w:fldChar w:fldCharType="begin"/>
      </w:r>
      <w:r>
        <w:instrText xml:space="preserve"> HYPERLINK "http://zxgk.court.gov.cn)中" </w:instrText>
      </w:r>
      <w:r>
        <w:fldChar w:fldCharType="separate"/>
      </w:r>
      <w:r>
        <w:rPr>
          <w:rStyle w:val="16"/>
          <w:rFonts w:hint="eastAsia" w:ascii="宋体" w:hAnsi="宋体"/>
          <w:color w:val="auto"/>
          <w:sz w:val="24"/>
        </w:rPr>
        <w:t>http://zxgk.court.gov.cn)中“失信被执行人”端</w:t>
      </w:r>
      <w:r>
        <w:rPr>
          <w:rStyle w:val="16"/>
          <w:rFonts w:hint="eastAsia" w:ascii="宋体" w:hAnsi="宋体"/>
          <w:color w:val="auto"/>
          <w:sz w:val="24"/>
        </w:rPr>
        <w:fldChar w:fldCharType="end"/>
      </w:r>
      <w:r>
        <w:rPr>
          <w:rFonts w:hint="eastAsia" w:ascii="宋体" w:hAnsi="宋体"/>
          <w:sz w:val="24"/>
        </w:rPr>
        <w:t>口查询无任何不良记录，在经</w:t>
      </w:r>
      <w:r>
        <w:rPr>
          <w:rFonts w:ascii="宋体" w:hAnsi="宋体"/>
          <w:sz w:val="24"/>
        </w:rPr>
        <w:t>营活动中没有重大违法违规记录。</w:t>
      </w:r>
      <w:r>
        <w:rPr>
          <w:rFonts w:hint="eastAsia" w:ascii="宋体" w:hAnsi="宋体"/>
          <w:sz w:val="24"/>
        </w:rPr>
        <w:t>并能保证按招标方要求保质、保量、及时、准确的完成中标到站货物的运输任务。</w:t>
      </w:r>
    </w:p>
    <w:p>
      <w:pPr>
        <w:spacing w:line="480" w:lineRule="exact"/>
        <w:ind w:firstLine="355" w:firstLineChars="148"/>
        <w:rPr>
          <w:rFonts w:ascii="宋体" w:hAnsi="宋体"/>
          <w:sz w:val="24"/>
        </w:rPr>
      </w:pPr>
      <w:r>
        <w:rPr>
          <w:rFonts w:hint="eastAsia" w:ascii="宋体" w:hAnsi="宋体"/>
          <w:sz w:val="24"/>
        </w:rPr>
        <w:t>3.4投标人必须具备履行合同的财务、技术和管理能力。</w:t>
      </w:r>
    </w:p>
    <w:p>
      <w:pPr>
        <w:spacing w:line="480" w:lineRule="exact"/>
        <w:ind w:firstLine="360" w:firstLineChars="150"/>
        <w:rPr>
          <w:rFonts w:ascii="宋体" w:hAnsi="宋体"/>
          <w:sz w:val="24"/>
        </w:rPr>
      </w:pPr>
      <w:r>
        <w:rPr>
          <w:rFonts w:hint="eastAsia" w:ascii="宋体" w:hAnsi="宋体"/>
          <w:sz w:val="24"/>
        </w:rPr>
        <w:t>3.5</w:t>
      </w:r>
      <w:r>
        <w:rPr>
          <w:rFonts w:ascii="宋体" w:hAnsi="宋体"/>
          <w:sz w:val="24"/>
        </w:rPr>
        <w:t>投标单位委派的</w:t>
      </w:r>
      <w:r>
        <w:rPr>
          <w:rFonts w:hint="eastAsia" w:ascii="宋体" w:hAnsi="宋体"/>
          <w:sz w:val="24"/>
          <w:lang w:val="en-US" w:eastAsia="zh-CN"/>
        </w:rPr>
        <w:t>投标</w:t>
      </w:r>
      <w:r>
        <w:rPr>
          <w:rFonts w:ascii="宋体" w:hAnsi="宋体"/>
          <w:sz w:val="24"/>
        </w:rPr>
        <w:t>人员应熟悉其公司情况，且能与招标方进行</w:t>
      </w:r>
      <w:r>
        <w:rPr>
          <w:rFonts w:hint="eastAsia" w:ascii="宋体" w:hAnsi="宋体"/>
          <w:sz w:val="24"/>
        </w:rPr>
        <w:t>合作</w:t>
      </w:r>
      <w:r>
        <w:rPr>
          <w:rFonts w:ascii="宋体" w:hAnsi="宋体"/>
          <w:sz w:val="24"/>
        </w:rPr>
        <w:t>交流，对招标方提出的</w:t>
      </w:r>
      <w:r>
        <w:rPr>
          <w:rFonts w:hint="eastAsia" w:ascii="宋体" w:hAnsi="宋体"/>
          <w:sz w:val="24"/>
        </w:rPr>
        <w:t>合作</w:t>
      </w:r>
      <w:r>
        <w:rPr>
          <w:rFonts w:ascii="宋体" w:hAnsi="宋体"/>
          <w:sz w:val="24"/>
        </w:rPr>
        <w:t>问题应能</w:t>
      </w:r>
      <w:r>
        <w:rPr>
          <w:rFonts w:hint="eastAsia" w:ascii="宋体" w:hAnsi="宋体"/>
          <w:sz w:val="24"/>
        </w:rPr>
        <w:t>作</w:t>
      </w:r>
      <w:r>
        <w:rPr>
          <w:rFonts w:ascii="宋体" w:hAnsi="宋体"/>
          <w:sz w:val="24"/>
        </w:rPr>
        <w:t>出清晰、准确的答复，否则视为不重视本次招标，发包方可根据情况取消其此次竞标资格。</w:t>
      </w:r>
    </w:p>
    <w:p>
      <w:pPr>
        <w:pStyle w:val="3"/>
        <w:spacing w:before="93" w:after="93" w:line="480" w:lineRule="exact"/>
        <w:rPr>
          <w:rFonts w:hint="default" w:ascii="宋体" w:hAnsi="宋体" w:eastAsia="宋体"/>
          <w:szCs w:val="24"/>
          <w:lang w:val="en-US" w:eastAsia="zh-CN"/>
        </w:rPr>
      </w:pPr>
      <w:bookmarkStart w:id="4" w:name="_Toc2631"/>
      <w:r>
        <w:rPr>
          <w:rFonts w:ascii="宋体" w:hAnsi="宋体" w:eastAsia="宋体"/>
          <w:szCs w:val="24"/>
        </w:rPr>
        <w:t>4.</w:t>
      </w:r>
      <w:r>
        <w:rPr>
          <w:rFonts w:hint="eastAsia" w:ascii="宋体" w:hAnsi="宋体" w:eastAsia="宋体"/>
          <w:szCs w:val="24"/>
          <w:lang w:val="en-US" w:eastAsia="zh-CN"/>
        </w:rPr>
        <w:t>资格预审</w:t>
      </w:r>
      <w:bookmarkEnd w:id="4"/>
    </w:p>
    <w:p>
      <w:pPr>
        <w:spacing w:line="480" w:lineRule="exact"/>
        <w:ind w:firstLine="480" w:firstLineChars="200"/>
        <w:rPr>
          <w:rFonts w:hint="default" w:ascii="宋体" w:hAnsi="宋体"/>
          <w:color w:val="auto"/>
          <w:sz w:val="24"/>
          <w:lang w:val="en-US"/>
        </w:rPr>
      </w:pPr>
      <w:r>
        <w:rPr>
          <w:rFonts w:ascii="宋体" w:hAnsi="宋体"/>
          <w:color w:val="auto"/>
          <w:sz w:val="24"/>
        </w:rPr>
        <w:t>4.1</w:t>
      </w:r>
      <w:r>
        <w:rPr>
          <w:rFonts w:hint="eastAsia" w:ascii="宋体" w:hAnsi="宋体"/>
          <w:color w:val="auto"/>
          <w:sz w:val="24"/>
          <w:lang w:val="en-US" w:eastAsia="zh-CN"/>
        </w:rPr>
        <w:fldChar w:fldCharType="begin"/>
      </w:r>
      <w:r>
        <w:rPr>
          <w:rFonts w:hint="eastAsia" w:ascii="宋体" w:hAnsi="宋体"/>
          <w:color w:val="auto"/>
          <w:sz w:val="24"/>
          <w:lang w:val="en-US" w:eastAsia="zh-CN"/>
        </w:rPr>
        <w:instrText xml:space="preserve"> HYPERLINK "mailto:投标前投标人需要提供营业执照副本、道路运输许可证、公司法人身份证等证件复印件并加盖单位公章、近1年内具有类似运输业绩并加盖单位公章、提供近1年财务报表加盖单位公章（包括资产负债表、损益表、现金流量表）发送至zbzy@zhonghongpulin.cn邮箱，" </w:instrText>
      </w:r>
      <w:r>
        <w:rPr>
          <w:rFonts w:hint="eastAsia" w:ascii="宋体" w:hAnsi="宋体"/>
          <w:color w:val="auto"/>
          <w:sz w:val="24"/>
          <w:lang w:val="en-US" w:eastAsia="zh-CN"/>
        </w:rPr>
        <w:fldChar w:fldCharType="separate"/>
      </w:r>
      <w:r>
        <w:rPr>
          <w:rFonts w:hint="eastAsia" w:ascii="宋体" w:hAnsi="宋体"/>
          <w:color w:val="auto"/>
          <w:sz w:val="24"/>
          <w:lang w:val="en-US" w:eastAsia="zh-CN"/>
        </w:rPr>
        <w:t xml:space="preserve"> 自公告发布10</w:t>
      </w:r>
      <w:bookmarkStart w:id="29" w:name="_GoBack"/>
      <w:bookmarkEnd w:id="29"/>
      <w:r>
        <w:rPr>
          <w:rFonts w:hint="eastAsia" w:ascii="宋体" w:hAnsi="宋体"/>
          <w:color w:val="auto"/>
          <w:sz w:val="24"/>
          <w:lang w:val="en-US" w:eastAsia="zh-CN"/>
        </w:rPr>
        <w:t>日内（截止到3月29日17：00）投标人需要提供营业执照副本、道路运输许可证、保密承诺书、公司法人身份证等证件复印件并加盖单位公章、近1年内具有类似运输业绩并加盖单位公章、提供近1年财务报表加盖单位公章（包括资产负债表、损益表、现金流量表）、企查查基本信息及相关风险界面发送至</w:t>
      </w:r>
      <w:r>
        <w:rPr>
          <w:rFonts w:hint="eastAsia" w:ascii="宋体" w:hAnsi="宋体"/>
          <w:color w:val="0000FF"/>
          <w:sz w:val="24"/>
        </w:rPr>
        <w:t>zbzy@zhonghongpulin.cn</w:t>
      </w:r>
      <w:r>
        <w:rPr>
          <w:rFonts w:hint="eastAsia" w:ascii="宋体" w:hAnsi="宋体"/>
          <w:color w:val="auto"/>
          <w:sz w:val="24"/>
          <w:lang w:val="en-US" w:eastAsia="zh-CN"/>
        </w:rPr>
        <w:t xml:space="preserve"> 邮箱（文字说明具体参与的项目）</w:t>
      </w:r>
      <w:r>
        <w:rPr>
          <w:rFonts w:hint="eastAsia" w:ascii="宋体" w:hAnsi="宋体"/>
          <w:color w:val="auto"/>
          <w:sz w:val="24"/>
        </w:rPr>
        <w:t>，</w:t>
      </w:r>
      <w:r>
        <w:rPr>
          <w:rFonts w:hint="eastAsia" w:ascii="宋体" w:hAnsi="宋体"/>
          <w:color w:val="auto"/>
          <w:sz w:val="24"/>
          <w:lang w:val="en-US" w:eastAsia="zh-CN"/>
        </w:rPr>
        <w:fldChar w:fldCharType="end"/>
      </w:r>
      <w:r>
        <w:rPr>
          <w:rFonts w:hint="eastAsia" w:ascii="宋体" w:hAnsi="宋体"/>
          <w:color w:val="auto"/>
          <w:sz w:val="24"/>
          <w:lang w:val="en-US" w:eastAsia="zh-CN"/>
        </w:rPr>
        <w:t>2个工作日内接到招标人邮件回复即为预审通过，预审通过的同时会接收到招标人2023年货量发运明细表，投标人可作为报价参考。</w:t>
      </w:r>
    </w:p>
    <w:p>
      <w:pPr>
        <w:pStyle w:val="3"/>
        <w:spacing w:before="93" w:after="93" w:line="480" w:lineRule="exact"/>
        <w:rPr>
          <w:rFonts w:hint="eastAsia" w:ascii="宋体" w:hAnsi="宋体" w:eastAsia="宋体"/>
          <w:szCs w:val="24"/>
          <w:lang w:val="en-US" w:eastAsia="zh-CN"/>
        </w:rPr>
      </w:pPr>
      <w:bookmarkStart w:id="5" w:name="_Toc25055"/>
      <w:r>
        <w:rPr>
          <w:rFonts w:hint="eastAsia" w:ascii="宋体" w:hAnsi="宋体" w:eastAsia="宋体"/>
          <w:szCs w:val="24"/>
          <w:lang w:val="en-US" w:eastAsia="zh-CN"/>
        </w:rPr>
        <w:t>5.投标文件的获取</w:t>
      </w:r>
      <w:bookmarkEnd w:id="5"/>
    </w:p>
    <w:p>
      <w:pPr>
        <w:spacing w:line="480" w:lineRule="exact"/>
        <w:ind w:firstLine="480" w:firstLineChars="200"/>
        <w:rPr>
          <w:rFonts w:ascii="宋体" w:hAnsi="宋体"/>
          <w:color w:val="auto"/>
          <w:sz w:val="24"/>
        </w:rPr>
      </w:pPr>
      <w:r>
        <w:rPr>
          <w:rFonts w:ascii="宋体" w:hAnsi="宋体"/>
          <w:color w:val="auto"/>
          <w:sz w:val="24"/>
        </w:rPr>
        <w:t>5.1</w:t>
      </w:r>
      <w:r>
        <w:rPr>
          <w:rFonts w:hint="eastAsia" w:ascii="宋体" w:hAnsi="宋体"/>
          <w:color w:val="auto"/>
          <w:sz w:val="24"/>
          <w:lang w:val="en-US" w:eastAsia="zh-CN"/>
        </w:rPr>
        <w:t>获取方式：登录中红普林集团有限公司官网（https://www.zhonghongpulin.cn/）-新闻中心-企业公告信息栏下载招标文件、</w:t>
      </w:r>
      <w:r>
        <w:rPr>
          <w:rFonts w:hint="eastAsia" w:ascii="宋体" w:hAnsi="宋体"/>
          <w:color w:val="auto"/>
          <w:sz w:val="24"/>
        </w:rPr>
        <w:t>江西科伦医疗器械</w:t>
      </w:r>
      <w:r>
        <w:rPr>
          <w:rFonts w:ascii="宋体" w:hAnsi="宋体"/>
          <w:color w:val="auto"/>
          <w:sz w:val="24"/>
        </w:rPr>
        <w:t>制造</w:t>
      </w:r>
      <w:r>
        <w:rPr>
          <w:rFonts w:hint="eastAsia" w:ascii="宋体" w:hAnsi="宋体"/>
          <w:color w:val="auto"/>
          <w:sz w:val="24"/>
        </w:rPr>
        <w:t>有限公司</w:t>
      </w:r>
      <w:r>
        <w:rPr>
          <w:rFonts w:hint="eastAsia" w:ascii="宋体" w:hAnsi="宋体"/>
          <w:color w:val="auto"/>
          <w:sz w:val="24"/>
          <w:lang w:val="en-US" w:eastAsia="zh-CN"/>
        </w:rPr>
        <w:t>官网（http://www.kelunyx.com/）获取招标文件</w:t>
      </w:r>
      <w:r>
        <w:rPr>
          <w:rFonts w:hint="eastAsia" w:ascii="宋体" w:hAnsi="宋体"/>
          <w:color w:val="auto"/>
          <w:sz w:val="24"/>
        </w:rPr>
        <w:t>。</w:t>
      </w:r>
    </w:p>
    <w:p>
      <w:pPr>
        <w:pStyle w:val="3"/>
        <w:spacing w:before="93" w:after="93" w:line="480" w:lineRule="exact"/>
        <w:rPr>
          <w:rFonts w:hint="eastAsia" w:ascii="宋体" w:hAnsi="宋体" w:eastAsia="宋体"/>
          <w:szCs w:val="24"/>
        </w:rPr>
      </w:pPr>
      <w:bookmarkStart w:id="6" w:name="_Toc1424"/>
      <w:r>
        <w:rPr>
          <w:rFonts w:hint="eastAsia" w:ascii="宋体" w:hAnsi="宋体" w:eastAsia="宋体"/>
          <w:szCs w:val="24"/>
          <w:lang w:val="en-US" w:eastAsia="zh-CN"/>
        </w:rPr>
        <w:t>6.</w:t>
      </w:r>
      <w:r>
        <w:rPr>
          <w:rFonts w:hint="eastAsia" w:ascii="宋体" w:hAnsi="宋体" w:eastAsia="宋体"/>
          <w:szCs w:val="24"/>
        </w:rPr>
        <w:t>招标文件的递交</w:t>
      </w:r>
      <w:bookmarkEnd w:id="6"/>
    </w:p>
    <w:p>
      <w:pPr>
        <w:spacing w:line="480" w:lineRule="exact"/>
        <w:ind w:left="239" w:leftChars="114" w:firstLine="240" w:firstLineChars="100"/>
        <w:rPr>
          <w:rFonts w:hint="default" w:ascii="宋体" w:hAnsi="宋体" w:eastAsia="宋体"/>
          <w:color w:val="auto"/>
          <w:sz w:val="24"/>
          <w:lang w:val="en-US" w:eastAsia="zh-CN"/>
        </w:rPr>
      </w:pPr>
      <w:r>
        <w:rPr>
          <w:rFonts w:hint="eastAsia" w:asciiTheme="majorEastAsia" w:hAnsiTheme="majorEastAsia" w:eastAsiaTheme="majorEastAsia" w:cstheme="majorEastAsia"/>
          <w:color w:val="auto"/>
          <w:sz w:val="24"/>
        </w:rPr>
        <w:t xml:space="preserve">6.1 </w:t>
      </w:r>
      <w:r>
        <w:rPr>
          <w:rFonts w:hint="eastAsia" w:asciiTheme="majorEastAsia" w:hAnsiTheme="majorEastAsia" w:eastAsiaTheme="majorEastAsia" w:cstheme="majorEastAsia"/>
          <w:color w:val="auto"/>
          <w:sz w:val="24"/>
          <w:lang w:val="en-US" w:eastAsia="zh-CN"/>
        </w:rPr>
        <w:t>在</w:t>
      </w:r>
      <w:r>
        <w:rPr>
          <w:rFonts w:hint="eastAsia" w:asciiTheme="majorEastAsia" w:hAnsiTheme="majorEastAsia" w:eastAsiaTheme="majorEastAsia" w:cstheme="majorEastAsia"/>
          <w:color w:val="auto"/>
          <w:sz w:val="24"/>
        </w:rPr>
        <w:t>20</w:t>
      </w:r>
      <w:r>
        <w:rPr>
          <w:rFonts w:asciiTheme="majorEastAsia" w:hAnsiTheme="majorEastAsia" w:eastAsiaTheme="majorEastAsia" w:cstheme="majorEastAsia"/>
          <w:color w:val="auto"/>
          <w:sz w:val="24"/>
        </w:rPr>
        <w:t>2</w:t>
      </w:r>
      <w:r>
        <w:rPr>
          <w:rFonts w:hint="eastAsia" w:asciiTheme="majorEastAsia" w:hAnsiTheme="majorEastAsia" w:eastAsiaTheme="majorEastAsia" w:cstheme="majorEastAsia"/>
          <w:color w:val="auto"/>
          <w:sz w:val="24"/>
          <w:lang w:val="en-US" w:eastAsia="zh-CN"/>
        </w:rPr>
        <w:t>4</w:t>
      </w:r>
      <w:r>
        <w:rPr>
          <w:rFonts w:hint="eastAsia" w:asciiTheme="majorEastAsia" w:hAnsiTheme="majorEastAsia" w:eastAsiaTheme="majorEastAsia" w:cstheme="majorEastAsia"/>
          <w:color w:val="auto"/>
          <w:sz w:val="24"/>
        </w:rPr>
        <w:t>年</w:t>
      </w:r>
      <w:r>
        <w:rPr>
          <w:rFonts w:hint="eastAsia" w:asciiTheme="majorEastAsia" w:hAnsiTheme="majorEastAsia" w:eastAsiaTheme="majorEastAsia" w:cstheme="majorEastAsia"/>
          <w:color w:val="auto"/>
          <w:sz w:val="24"/>
          <w:lang w:val="en-US" w:eastAsia="zh-CN"/>
        </w:rPr>
        <w:t>4</w:t>
      </w:r>
      <w:r>
        <w:rPr>
          <w:rFonts w:hint="eastAsia" w:asciiTheme="majorEastAsia" w:hAnsiTheme="majorEastAsia" w:eastAsiaTheme="majorEastAsia" w:cstheme="majorEastAsia"/>
          <w:color w:val="auto"/>
          <w:sz w:val="24"/>
        </w:rPr>
        <w:t>月</w:t>
      </w:r>
      <w:r>
        <w:rPr>
          <w:rFonts w:hint="eastAsia" w:asciiTheme="majorEastAsia" w:hAnsiTheme="majorEastAsia" w:eastAsiaTheme="majorEastAsia" w:cstheme="majorEastAsia"/>
          <w:color w:val="auto"/>
          <w:sz w:val="24"/>
          <w:lang w:val="en-US" w:eastAsia="zh-CN"/>
        </w:rPr>
        <w:t>10</w:t>
      </w:r>
      <w:r>
        <w:rPr>
          <w:rFonts w:hint="eastAsia" w:asciiTheme="majorEastAsia" w:hAnsiTheme="majorEastAsia" w:eastAsiaTheme="majorEastAsia" w:cstheme="majorEastAsia"/>
          <w:color w:val="auto"/>
          <w:sz w:val="24"/>
        </w:rPr>
        <w:t>日1</w:t>
      </w:r>
      <w:r>
        <w:rPr>
          <w:rFonts w:hint="eastAsia" w:asciiTheme="majorEastAsia" w:hAnsiTheme="majorEastAsia" w:eastAsiaTheme="majorEastAsia" w:cstheme="majorEastAsia"/>
          <w:color w:val="auto"/>
          <w:sz w:val="24"/>
          <w:lang w:val="en-US" w:eastAsia="zh-CN"/>
        </w:rPr>
        <w:t>0</w:t>
      </w:r>
      <w:r>
        <w:rPr>
          <w:rFonts w:hint="eastAsia" w:asciiTheme="majorEastAsia" w:hAnsiTheme="majorEastAsia" w:eastAsiaTheme="majorEastAsia" w:cstheme="majorEastAsia"/>
          <w:color w:val="auto"/>
          <w:sz w:val="24"/>
        </w:rPr>
        <w:t>：00</w:t>
      </w:r>
      <w:r>
        <w:rPr>
          <w:rFonts w:hint="eastAsia" w:asciiTheme="majorEastAsia" w:hAnsiTheme="majorEastAsia" w:eastAsiaTheme="majorEastAsia" w:cstheme="majorEastAsia"/>
          <w:color w:val="auto"/>
          <w:sz w:val="24"/>
          <w:lang w:val="en-US" w:eastAsia="zh-CN"/>
        </w:rPr>
        <w:t>之前，把招投标的全套有效资料仅发送至招标方指定邮箱：</w:t>
      </w:r>
      <w:r>
        <w:rPr>
          <w:rFonts w:hint="eastAsia" w:ascii="宋体" w:hAnsi="宋体"/>
          <w:color w:val="auto"/>
          <w:sz w:val="24"/>
        </w:rPr>
        <w:fldChar w:fldCharType="begin"/>
      </w:r>
      <w:r>
        <w:rPr>
          <w:rFonts w:hint="eastAsia" w:ascii="宋体" w:hAnsi="宋体"/>
          <w:color w:val="auto"/>
          <w:sz w:val="24"/>
        </w:rPr>
        <w:instrText xml:space="preserve"> HYPERLINK "mailto:zbzy@zhonghongpulin.cn" </w:instrText>
      </w:r>
      <w:r>
        <w:rPr>
          <w:rFonts w:hint="eastAsia" w:ascii="宋体" w:hAnsi="宋体"/>
          <w:color w:val="auto"/>
          <w:sz w:val="24"/>
        </w:rPr>
        <w:fldChar w:fldCharType="separate"/>
      </w:r>
      <w:r>
        <w:rPr>
          <w:rStyle w:val="16"/>
          <w:rFonts w:hint="eastAsia" w:ascii="宋体" w:hAnsi="宋体"/>
          <w:color w:val="auto"/>
          <w:sz w:val="24"/>
        </w:rPr>
        <w:t>zbzy@zhonghongpulin.cn</w:t>
      </w:r>
      <w:r>
        <w:rPr>
          <w:rFonts w:hint="eastAsia" w:ascii="宋体" w:hAnsi="宋体"/>
          <w:color w:val="auto"/>
          <w:sz w:val="24"/>
        </w:rPr>
        <w:fldChar w:fldCharType="end"/>
      </w:r>
      <w:r>
        <w:rPr>
          <w:rFonts w:hint="eastAsia" w:ascii="宋体" w:hAnsi="宋体"/>
          <w:color w:val="auto"/>
          <w:sz w:val="24"/>
          <w:lang w:val="en-US" w:eastAsia="zh-CN"/>
        </w:rPr>
        <w:t xml:space="preserve"> 纸质版投标文件在上述同等时间之前邮寄到以下地点</w:t>
      </w:r>
      <w:r>
        <w:rPr>
          <w:rFonts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北京市大兴区科创六街87号院</w:t>
      </w:r>
      <w:r>
        <w:rPr>
          <w:rFonts w:hint="eastAsia" w:ascii="宋体" w:hAnsi="宋体"/>
          <w:color w:val="auto"/>
          <w:sz w:val="24"/>
        </w:rPr>
        <w:t>（</w:t>
      </w:r>
      <w:r>
        <w:rPr>
          <w:rFonts w:hint="eastAsia" w:ascii="宋体" w:hAnsi="宋体"/>
          <w:color w:val="auto"/>
          <w:sz w:val="24"/>
          <w:lang w:val="en-US" w:eastAsia="zh-CN"/>
        </w:rPr>
        <w:t>中红普林医疗用品有限公司</w:t>
      </w:r>
      <w:r>
        <w:rPr>
          <w:rFonts w:hint="eastAsia" w:ascii="宋体" w:hAnsi="宋体"/>
          <w:color w:val="auto"/>
          <w:sz w:val="24"/>
        </w:rPr>
        <w:t>）</w:t>
      </w:r>
    </w:p>
    <w:p>
      <w:pPr>
        <w:spacing w:line="480" w:lineRule="exact"/>
        <w:ind w:firstLine="437"/>
        <w:rPr>
          <w:rFonts w:hint="eastAsia" w:asciiTheme="majorEastAsia" w:hAnsiTheme="majorEastAsia" w:eastAsiaTheme="majorEastAsia" w:cstheme="majorEastAsia"/>
          <w:color w:val="auto"/>
          <w:sz w:val="24"/>
        </w:rPr>
      </w:pPr>
      <w:r>
        <w:rPr>
          <w:rFonts w:hint="eastAsia" w:ascii="宋体" w:hAnsi="宋体"/>
          <w:color w:val="auto"/>
          <w:sz w:val="24"/>
        </w:rPr>
        <w:t xml:space="preserve">6.2 </w:t>
      </w:r>
      <w:r>
        <w:rPr>
          <w:rFonts w:hint="eastAsia" w:ascii="宋体" w:hAnsi="宋体"/>
          <w:color w:val="auto"/>
          <w:sz w:val="24"/>
          <w:lang w:val="en-US" w:eastAsia="zh-CN"/>
        </w:rPr>
        <w:t>开标时间：</w:t>
      </w:r>
      <w:r>
        <w:rPr>
          <w:rFonts w:hint="eastAsia" w:asciiTheme="majorEastAsia" w:hAnsiTheme="majorEastAsia" w:eastAsiaTheme="majorEastAsia" w:cstheme="majorEastAsia"/>
          <w:color w:val="auto"/>
          <w:sz w:val="24"/>
        </w:rPr>
        <w:t>20</w:t>
      </w:r>
      <w:r>
        <w:rPr>
          <w:rFonts w:asciiTheme="majorEastAsia" w:hAnsiTheme="majorEastAsia" w:eastAsiaTheme="majorEastAsia" w:cstheme="majorEastAsia"/>
          <w:color w:val="auto"/>
          <w:sz w:val="24"/>
        </w:rPr>
        <w:t>2</w:t>
      </w:r>
      <w:r>
        <w:rPr>
          <w:rFonts w:hint="eastAsia" w:asciiTheme="majorEastAsia" w:hAnsiTheme="majorEastAsia" w:eastAsiaTheme="majorEastAsia" w:cstheme="majorEastAsia"/>
          <w:color w:val="auto"/>
          <w:sz w:val="24"/>
          <w:lang w:val="en-US" w:eastAsia="zh-CN"/>
        </w:rPr>
        <w:t>4</w:t>
      </w:r>
      <w:r>
        <w:rPr>
          <w:rFonts w:hint="eastAsia" w:asciiTheme="majorEastAsia" w:hAnsiTheme="majorEastAsia" w:eastAsiaTheme="majorEastAsia" w:cstheme="majorEastAsia"/>
          <w:color w:val="auto"/>
          <w:sz w:val="24"/>
        </w:rPr>
        <w:t>年</w:t>
      </w:r>
      <w:r>
        <w:rPr>
          <w:rFonts w:hint="eastAsia" w:asciiTheme="majorEastAsia" w:hAnsiTheme="majorEastAsia" w:eastAsiaTheme="majorEastAsia" w:cstheme="majorEastAsia"/>
          <w:color w:val="auto"/>
          <w:sz w:val="24"/>
          <w:lang w:val="en-US" w:eastAsia="zh-CN"/>
        </w:rPr>
        <w:t>4</w:t>
      </w:r>
      <w:r>
        <w:rPr>
          <w:rFonts w:hint="eastAsia" w:asciiTheme="majorEastAsia" w:hAnsiTheme="majorEastAsia" w:eastAsiaTheme="majorEastAsia" w:cstheme="majorEastAsia"/>
          <w:color w:val="auto"/>
          <w:sz w:val="24"/>
        </w:rPr>
        <w:t>月</w:t>
      </w:r>
      <w:r>
        <w:rPr>
          <w:rFonts w:hint="eastAsia" w:asciiTheme="majorEastAsia" w:hAnsiTheme="majorEastAsia" w:eastAsiaTheme="majorEastAsia" w:cstheme="majorEastAsia"/>
          <w:color w:val="auto"/>
          <w:sz w:val="24"/>
          <w:lang w:val="en-US" w:eastAsia="zh-CN"/>
        </w:rPr>
        <w:t>10</w:t>
      </w:r>
      <w:r>
        <w:rPr>
          <w:rFonts w:hint="eastAsia" w:asciiTheme="majorEastAsia" w:hAnsiTheme="majorEastAsia" w:eastAsiaTheme="majorEastAsia" w:cstheme="majorEastAsia"/>
          <w:color w:val="auto"/>
          <w:sz w:val="24"/>
        </w:rPr>
        <w:t>日1</w:t>
      </w:r>
      <w:r>
        <w:rPr>
          <w:rFonts w:hint="eastAsia" w:asciiTheme="majorEastAsia" w:hAnsiTheme="majorEastAsia" w:eastAsiaTheme="majorEastAsia" w:cstheme="majorEastAsia"/>
          <w:color w:val="auto"/>
          <w:sz w:val="24"/>
          <w:lang w:val="en-US" w:eastAsia="zh-CN"/>
        </w:rPr>
        <w:t>0</w:t>
      </w:r>
      <w:r>
        <w:rPr>
          <w:rFonts w:hint="eastAsia" w:asciiTheme="majorEastAsia" w:hAnsiTheme="majorEastAsia" w:eastAsiaTheme="majorEastAsia" w:cstheme="majorEastAsia"/>
          <w:color w:val="auto"/>
          <w:sz w:val="24"/>
        </w:rPr>
        <w:t>：00</w:t>
      </w:r>
    </w:p>
    <w:p>
      <w:pPr>
        <w:spacing w:line="480" w:lineRule="exact"/>
        <w:ind w:firstLine="437"/>
        <w:rPr>
          <w:rFonts w:hint="default" w:ascii="宋体" w:hAnsi="宋体" w:eastAsiaTheme="majorEastAsia"/>
          <w:color w:val="auto"/>
          <w:sz w:val="24"/>
          <w:lang w:val="en-US" w:eastAsia="zh-CN"/>
        </w:rPr>
      </w:pPr>
      <w:r>
        <w:rPr>
          <w:rFonts w:hint="eastAsia" w:asciiTheme="majorEastAsia" w:hAnsiTheme="majorEastAsia" w:eastAsiaTheme="majorEastAsia" w:cstheme="majorEastAsia"/>
          <w:color w:val="auto"/>
          <w:sz w:val="24"/>
          <w:lang w:val="en-US" w:eastAsia="zh-CN"/>
        </w:rPr>
        <w:t>6.3 开标地点：北京</w:t>
      </w:r>
    </w:p>
    <w:p>
      <w:pPr>
        <w:spacing w:line="480" w:lineRule="exact"/>
        <w:ind w:firstLine="437"/>
        <w:rPr>
          <w:rFonts w:ascii="宋体" w:hAnsi="宋体"/>
          <w:color w:val="auto"/>
          <w:sz w:val="24"/>
        </w:rPr>
      </w:pPr>
      <w:r>
        <w:rPr>
          <w:rFonts w:hint="eastAsia" w:ascii="宋体" w:hAnsi="宋体"/>
          <w:color w:val="auto"/>
          <w:sz w:val="24"/>
          <w:lang w:val="en-US" w:eastAsia="zh-CN"/>
        </w:rPr>
        <w:t xml:space="preserve">6.4 </w:t>
      </w:r>
      <w:r>
        <w:rPr>
          <w:rFonts w:hint="eastAsia" w:ascii="宋体" w:hAnsi="宋体"/>
          <w:color w:val="auto"/>
          <w:sz w:val="24"/>
        </w:rPr>
        <w:t>逾期送达的或者未送达指定地点的招标文件，招标人不予受理。</w:t>
      </w:r>
    </w:p>
    <w:p>
      <w:pPr>
        <w:pStyle w:val="3"/>
        <w:spacing w:before="93" w:after="93" w:line="480" w:lineRule="exact"/>
        <w:rPr>
          <w:rFonts w:hint="eastAsia" w:ascii="宋体" w:hAnsi="宋体" w:eastAsia="宋体"/>
          <w:szCs w:val="24"/>
        </w:rPr>
      </w:pPr>
      <w:bookmarkStart w:id="7" w:name="_Toc19517"/>
      <w:r>
        <w:rPr>
          <w:rFonts w:hint="eastAsia" w:ascii="宋体" w:hAnsi="宋体" w:eastAsia="宋体"/>
          <w:szCs w:val="24"/>
        </w:rPr>
        <w:t>7</w:t>
      </w:r>
      <w:r>
        <w:rPr>
          <w:rFonts w:hint="eastAsia" w:ascii="宋体" w:hAnsi="宋体" w:eastAsia="宋体"/>
          <w:szCs w:val="24"/>
          <w:lang w:val="en-US" w:eastAsia="zh-CN"/>
        </w:rPr>
        <w:t>.</w:t>
      </w:r>
      <w:r>
        <w:rPr>
          <w:rFonts w:hint="eastAsia" w:ascii="宋体" w:hAnsi="宋体" w:eastAsia="宋体"/>
          <w:szCs w:val="24"/>
        </w:rPr>
        <w:t>联系方式</w:t>
      </w:r>
      <w:bookmarkEnd w:id="7"/>
    </w:p>
    <w:p>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招 标 人：</w:t>
      </w:r>
      <w:r>
        <w:rPr>
          <w:rFonts w:hint="eastAsia" w:ascii="宋体" w:hAnsi="宋体"/>
          <w:color w:val="auto"/>
          <w:sz w:val="24"/>
        </w:rPr>
        <w:t>江西科伦医疗器械</w:t>
      </w:r>
      <w:r>
        <w:rPr>
          <w:rFonts w:ascii="宋体" w:hAnsi="宋体"/>
          <w:color w:val="auto"/>
          <w:sz w:val="24"/>
        </w:rPr>
        <w:t>制造</w:t>
      </w:r>
      <w:r>
        <w:rPr>
          <w:rFonts w:hint="eastAsia" w:ascii="宋体" w:hAnsi="宋体"/>
          <w:color w:val="auto"/>
          <w:sz w:val="24"/>
        </w:rPr>
        <w:t>有限公司</w:t>
      </w:r>
    </w:p>
    <w:p>
      <w:pPr>
        <w:spacing w:line="480" w:lineRule="exact"/>
        <w:ind w:firstLine="480"/>
        <w:rPr>
          <w:rFonts w:ascii="宋体" w:hAnsi="宋体"/>
          <w:color w:val="auto"/>
          <w:sz w:val="24"/>
        </w:rPr>
      </w:pPr>
      <w:r>
        <w:rPr>
          <w:rFonts w:hint="eastAsia" w:asciiTheme="minorEastAsia" w:hAnsiTheme="minorEastAsia" w:eastAsiaTheme="minorEastAsia"/>
          <w:color w:val="auto"/>
          <w:sz w:val="24"/>
        </w:rPr>
        <w:t>地    址：</w:t>
      </w:r>
      <w:r>
        <w:rPr>
          <w:rFonts w:hint="eastAsia" w:asciiTheme="minorEastAsia" w:hAnsiTheme="minorEastAsia" w:eastAsiaTheme="minorEastAsia"/>
          <w:color w:val="auto"/>
          <w:sz w:val="24"/>
          <w:lang w:val="en-US" w:eastAsia="zh-CN"/>
        </w:rPr>
        <w:t>北京市大兴区科创六街87号院</w:t>
      </w:r>
    </w:p>
    <w:p>
      <w:pPr>
        <w:spacing w:line="480" w:lineRule="exact"/>
        <w:ind w:firstLine="48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联 系 人：</w:t>
      </w:r>
      <w:r>
        <w:rPr>
          <w:rFonts w:hint="eastAsia" w:asciiTheme="minorEastAsia" w:hAnsiTheme="minorEastAsia" w:eastAsiaTheme="minorEastAsia"/>
          <w:color w:val="auto"/>
          <w:sz w:val="24"/>
          <w:lang w:val="en-US" w:eastAsia="zh-CN"/>
        </w:rPr>
        <w:t>胡瑞密</w:t>
      </w:r>
    </w:p>
    <w:p>
      <w:pPr>
        <w:spacing w:line="480" w:lineRule="exact"/>
        <w:ind w:firstLine="480" w:firstLineChars="20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电    话：</w:t>
      </w:r>
      <w:r>
        <w:rPr>
          <w:rFonts w:ascii="宋体" w:hAnsi="宋体" w:eastAsia="宋体" w:cs="宋体"/>
          <w:sz w:val="24"/>
          <w:szCs w:val="24"/>
        </w:rPr>
        <w:t>18010481009</w:t>
      </w:r>
    </w:p>
    <w:p>
      <w:pPr>
        <w:pStyle w:val="3"/>
        <w:spacing w:before="93" w:after="93" w:line="480" w:lineRule="exact"/>
        <w:rPr>
          <w:rFonts w:hint="eastAsia" w:ascii="宋体" w:hAnsi="宋体" w:eastAsia="宋体"/>
          <w:szCs w:val="24"/>
        </w:rPr>
      </w:pPr>
      <w:bookmarkStart w:id="8" w:name="_Toc3943"/>
      <w:r>
        <w:rPr>
          <w:rFonts w:hint="eastAsia" w:ascii="宋体" w:hAnsi="宋体" w:eastAsia="宋体"/>
          <w:szCs w:val="24"/>
        </w:rPr>
        <w:t>8</w:t>
      </w:r>
      <w:r>
        <w:rPr>
          <w:rFonts w:hint="eastAsia" w:ascii="宋体" w:hAnsi="宋体" w:eastAsia="宋体"/>
          <w:szCs w:val="24"/>
          <w:lang w:val="en-US" w:eastAsia="zh-CN"/>
        </w:rPr>
        <w:t>.</w:t>
      </w:r>
      <w:r>
        <w:rPr>
          <w:rFonts w:hint="eastAsia" w:ascii="宋体" w:hAnsi="宋体" w:eastAsia="宋体"/>
          <w:szCs w:val="24"/>
        </w:rPr>
        <w:t>招标监督</w:t>
      </w:r>
      <w:bookmarkEnd w:id="8"/>
    </w:p>
    <w:p>
      <w:pPr>
        <w:spacing w:line="480" w:lineRule="exact"/>
        <w:ind w:firstLine="360" w:firstLineChars="150"/>
        <w:rPr>
          <w:rFonts w:hint="eastAsia" w:ascii="宋体" w:hAnsi="宋体"/>
          <w:color w:val="auto"/>
          <w:sz w:val="24"/>
        </w:rPr>
      </w:pPr>
      <w:r>
        <w:rPr>
          <w:rFonts w:hint="eastAsia" w:ascii="宋体" w:hAnsi="宋体"/>
          <w:color w:val="auto"/>
          <w:sz w:val="24"/>
        </w:rPr>
        <w:t>如招标方在招标过程中有违法或违背招标文件相关要求的行为，投标单位可进行举报。</w:t>
      </w:r>
    </w:p>
    <w:p>
      <w:pPr>
        <w:spacing w:line="480" w:lineRule="exact"/>
        <w:ind w:firstLine="360" w:firstLineChars="150"/>
        <w:rPr>
          <w:rFonts w:hint="eastAsia" w:ascii="宋体" w:hAnsi="宋体"/>
          <w:color w:val="auto"/>
          <w:sz w:val="24"/>
        </w:rPr>
      </w:pPr>
      <w:r>
        <w:rPr>
          <w:rFonts w:hint="eastAsia" w:ascii="宋体" w:hAnsi="宋体"/>
          <w:color w:val="auto"/>
          <w:sz w:val="24"/>
        </w:rPr>
        <w:t>举报电话：0315-4169049</w:t>
      </w:r>
    </w:p>
    <w:p>
      <w:pPr>
        <w:spacing w:line="480" w:lineRule="exact"/>
        <w:ind w:firstLine="360" w:firstLineChars="150"/>
        <w:rPr>
          <w:rFonts w:ascii="宋体" w:hAnsi="宋体"/>
          <w:color w:val="auto"/>
          <w:sz w:val="24"/>
        </w:rPr>
      </w:pPr>
      <w:r>
        <w:rPr>
          <w:rFonts w:hint="eastAsia" w:ascii="宋体" w:hAnsi="宋体"/>
          <w:color w:val="auto"/>
          <w:sz w:val="24"/>
        </w:rPr>
        <w:t>电子邮箱：tsjb@zhonghongpulin.cn</w:t>
      </w:r>
    </w:p>
    <w:p>
      <w:pPr>
        <w:widowControl/>
        <w:ind w:firstLine="480" w:firstLineChars="200"/>
        <w:rPr>
          <w:rFonts w:ascii="宋体" w:hAnsi="宋体"/>
          <w:color w:val="auto"/>
          <w:sz w:val="24"/>
        </w:rPr>
      </w:pPr>
    </w:p>
    <w:p>
      <w:pPr>
        <w:spacing w:line="480" w:lineRule="exact"/>
        <w:ind w:firstLine="480" w:firstLineChars="200"/>
        <w:jc w:val="right"/>
        <w:rPr>
          <w:rFonts w:asciiTheme="minorEastAsia" w:hAnsiTheme="minorEastAsia" w:eastAsiaTheme="minorEastAsia"/>
          <w:color w:val="auto"/>
          <w:sz w:val="24"/>
        </w:rPr>
      </w:pPr>
      <w:r>
        <w:rPr>
          <w:rFonts w:hint="eastAsia" w:ascii="宋体" w:hAnsi="宋体"/>
          <w:color w:val="auto"/>
          <w:sz w:val="24"/>
        </w:rPr>
        <w:t>江西科伦医疗器械</w:t>
      </w:r>
      <w:r>
        <w:rPr>
          <w:rFonts w:ascii="宋体" w:hAnsi="宋体"/>
          <w:color w:val="auto"/>
          <w:sz w:val="24"/>
        </w:rPr>
        <w:t>制造</w:t>
      </w:r>
      <w:r>
        <w:rPr>
          <w:rFonts w:hint="eastAsia" w:ascii="宋体" w:hAnsi="宋体"/>
          <w:color w:val="auto"/>
          <w:sz w:val="24"/>
        </w:rPr>
        <w:t>有限公司</w:t>
      </w:r>
    </w:p>
    <w:p>
      <w:pPr>
        <w:ind w:firstLine="480" w:firstLineChars="200"/>
        <w:jc w:val="center"/>
        <w:rPr>
          <w:color w:val="auto"/>
        </w:rPr>
      </w:pPr>
      <w:r>
        <w:rPr>
          <w:rFonts w:hint="eastAsia"/>
          <w:color w:val="auto"/>
          <w:sz w:val="24"/>
          <w:lang w:val="en-US" w:eastAsia="zh-CN"/>
        </w:rPr>
        <w:t xml:space="preserve">                                               </w:t>
      </w:r>
      <w:r>
        <w:rPr>
          <w:color w:val="auto"/>
          <w:sz w:val="24"/>
        </w:rPr>
        <w:t>202</w:t>
      </w:r>
      <w:r>
        <w:rPr>
          <w:rFonts w:hint="eastAsia"/>
          <w:color w:val="auto"/>
          <w:sz w:val="24"/>
          <w:lang w:val="en-US" w:eastAsia="zh-CN"/>
        </w:rPr>
        <w:t>4</w:t>
      </w:r>
      <w:r>
        <w:rPr>
          <w:color w:val="auto"/>
          <w:sz w:val="24"/>
        </w:rPr>
        <w:t>年</w:t>
      </w:r>
      <w:r>
        <w:rPr>
          <w:rFonts w:hint="eastAsia"/>
          <w:color w:val="auto"/>
          <w:sz w:val="24"/>
          <w:lang w:val="en-US" w:eastAsia="zh-CN"/>
        </w:rPr>
        <w:t>3</w:t>
      </w:r>
      <w:r>
        <w:rPr>
          <w:color w:val="auto"/>
          <w:sz w:val="24"/>
        </w:rPr>
        <w:t>月</w:t>
      </w:r>
      <w:r>
        <w:rPr>
          <w:rFonts w:hint="eastAsia"/>
          <w:color w:val="auto"/>
          <w:sz w:val="24"/>
          <w:lang w:val="en-US" w:eastAsia="zh-CN"/>
        </w:rPr>
        <w:t>20</w:t>
      </w:r>
      <w:r>
        <w:rPr>
          <w:color w:val="auto"/>
          <w:sz w:val="24"/>
        </w:rPr>
        <w:t>日</w:t>
      </w:r>
    </w:p>
    <w:p>
      <w:pPr>
        <w:ind w:firstLine="2100" w:firstLineChars="1000"/>
        <w:jc w:val="right"/>
        <w:rPr>
          <w:b/>
          <w:bCs/>
          <w:sz w:val="32"/>
          <w:szCs w:val="32"/>
        </w:rPr>
      </w:pPr>
      <w:r>
        <w:rPr>
          <w:rFonts w:hint="eastAsia"/>
        </w:rPr>
        <w:t xml:space="preserve">    </w:t>
      </w:r>
      <w:r>
        <w:rPr>
          <w:rFonts w:hint="eastAsia"/>
          <w:b/>
          <w:bCs/>
          <w:sz w:val="32"/>
          <w:szCs w:val="32"/>
        </w:rPr>
        <w:t xml:space="preserve"> </w:t>
      </w:r>
    </w:p>
    <w:p>
      <w:pPr>
        <w:widowControl/>
        <w:jc w:val="center"/>
        <w:rPr>
          <w:b/>
          <w:bCs/>
          <w:sz w:val="32"/>
          <w:szCs w:val="32"/>
        </w:rPr>
      </w:pPr>
    </w:p>
    <w:p>
      <w:pPr>
        <w:widowControl/>
        <w:jc w:val="center"/>
        <w:rPr>
          <w:b/>
          <w:bCs/>
          <w:sz w:val="32"/>
          <w:szCs w:val="32"/>
        </w:rPr>
      </w:pPr>
    </w:p>
    <w:p>
      <w:pPr>
        <w:rPr>
          <w:rFonts w:hint="eastAsia"/>
          <w:b/>
          <w:bCs/>
          <w:sz w:val="32"/>
          <w:szCs w:val="32"/>
        </w:rPr>
      </w:pPr>
      <w:r>
        <w:rPr>
          <w:rFonts w:hint="eastAsia"/>
          <w:b/>
          <w:bCs/>
          <w:sz w:val="32"/>
          <w:szCs w:val="32"/>
        </w:rPr>
        <w:br w:type="page"/>
      </w:r>
    </w:p>
    <w:p>
      <w:pPr>
        <w:pStyle w:val="2"/>
        <w:bidi w:val="0"/>
        <w:rPr>
          <w:rFonts w:hint="eastAsia" w:ascii="宋体" w:hAnsi="宋体" w:eastAsia="宋体" w:cs="宋体"/>
        </w:rPr>
      </w:pPr>
      <w:bookmarkStart w:id="9" w:name="_Toc15116"/>
      <w:r>
        <w:rPr>
          <w:rFonts w:hint="eastAsia" w:ascii="宋体" w:hAnsi="宋体" w:eastAsia="宋体" w:cs="宋体"/>
        </w:rPr>
        <w:t>第二章  投标人须知</w:t>
      </w:r>
      <w:bookmarkEnd w:id="9"/>
    </w:p>
    <w:tbl>
      <w:tblPr>
        <w:tblStyle w:val="12"/>
        <w:tblW w:w="972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029"/>
        <w:gridCol w:w="5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9" w:type="dxa"/>
            <w:vAlign w:val="center"/>
          </w:tcPr>
          <w:p>
            <w:pPr>
              <w:rPr>
                <w:rFonts w:ascii="宋体" w:hAnsi="宋体"/>
                <w:szCs w:val="21"/>
              </w:rPr>
            </w:pPr>
            <w:r>
              <w:rPr>
                <w:rFonts w:ascii="宋体" w:hAnsi="宋体"/>
                <w:szCs w:val="21"/>
              </w:rPr>
              <w:t>条款号</w:t>
            </w:r>
          </w:p>
        </w:tc>
        <w:tc>
          <w:tcPr>
            <w:tcW w:w="3029" w:type="dxa"/>
            <w:vAlign w:val="center"/>
          </w:tcPr>
          <w:p>
            <w:pPr>
              <w:jc w:val="center"/>
              <w:rPr>
                <w:rFonts w:ascii="宋体" w:hAnsi="宋体"/>
                <w:szCs w:val="21"/>
              </w:rPr>
            </w:pPr>
            <w:r>
              <w:rPr>
                <w:rFonts w:ascii="宋体" w:hAnsi="宋体"/>
                <w:szCs w:val="21"/>
              </w:rPr>
              <w:t>条  款  名  称</w:t>
            </w:r>
          </w:p>
        </w:tc>
        <w:tc>
          <w:tcPr>
            <w:tcW w:w="5712" w:type="dxa"/>
            <w:vAlign w:val="center"/>
          </w:tcPr>
          <w:p>
            <w:pPr>
              <w:jc w:val="center"/>
              <w:rPr>
                <w:rFonts w:ascii="宋体" w:hAnsi="宋体"/>
                <w:szCs w:val="21"/>
              </w:rPr>
            </w:pPr>
            <w:r>
              <w:rPr>
                <w:rFonts w:ascii="宋体" w:hAnsi="宋体"/>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79" w:type="dxa"/>
            <w:vAlign w:val="center"/>
          </w:tcPr>
          <w:p>
            <w:pPr>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1</w:t>
            </w:r>
          </w:p>
        </w:tc>
        <w:tc>
          <w:tcPr>
            <w:tcW w:w="3029" w:type="dxa"/>
            <w:vAlign w:val="center"/>
          </w:tcPr>
          <w:p>
            <w:pPr>
              <w:rPr>
                <w:rFonts w:ascii="宋体" w:hAnsi="宋体"/>
                <w:szCs w:val="21"/>
              </w:rPr>
            </w:pPr>
            <w:r>
              <w:rPr>
                <w:rFonts w:ascii="宋体" w:hAnsi="宋体"/>
                <w:szCs w:val="21"/>
              </w:rPr>
              <w:t>项目名称</w:t>
            </w:r>
          </w:p>
        </w:tc>
        <w:tc>
          <w:tcPr>
            <w:tcW w:w="5712" w:type="dxa"/>
            <w:vAlign w:val="center"/>
          </w:tcPr>
          <w:p>
            <w:pPr>
              <w:rPr>
                <w:rFonts w:ascii="宋体" w:hAnsi="宋体"/>
                <w:szCs w:val="21"/>
              </w:rPr>
            </w:pPr>
            <w:r>
              <w:rPr>
                <w:rFonts w:hint="eastAsia" w:ascii="宋体" w:hAnsi="宋体"/>
                <w:szCs w:val="21"/>
              </w:rPr>
              <w:t>江西科伦医械202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零担及整车</w:t>
            </w:r>
            <w:r>
              <w:rPr>
                <w:rFonts w:hint="eastAsia" w:ascii="宋体" w:hAnsi="宋体"/>
                <w:szCs w:val="21"/>
              </w:rPr>
              <w:t>运输（项目概况见附件）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79" w:type="dxa"/>
            <w:vAlign w:val="center"/>
          </w:tcPr>
          <w:p>
            <w:pPr>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2</w:t>
            </w:r>
          </w:p>
        </w:tc>
        <w:tc>
          <w:tcPr>
            <w:tcW w:w="3029" w:type="dxa"/>
            <w:vAlign w:val="center"/>
          </w:tcPr>
          <w:p>
            <w:pPr>
              <w:rPr>
                <w:rFonts w:ascii="宋体" w:hAnsi="宋体"/>
                <w:szCs w:val="21"/>
              </w:rPr>
            </w:pPr>
            <w:r>
              <w:rPr>
                <w:rFonts w:ascii="宋体" w:hAnsi="宋体"/>
                <w:szCs w:val="21"/>
              </w:rPr>
              <w:t>投标人资质条件、能力和信誉</w:t>
            </w:r>
          </w:p>
        </w:tc>
        <w:tc>
          <w:tcPr>
            <w:tcW w:w="5712" w:type="dxa"/>
            <w:vAlign w:val="center"/>
          </w:tcPr>
          <w:p>
            <w:pPr>
              <w:rPr>
                <w:rFonts w:ascii="宋体" w:hAnsi="宋体"/>
                <w:szCs w:val="21"/>
              </w:rPr>
            </w:pPr>
            <w:r>
              <w:rPr>
                <w:rFonts w:ascii="宋体" w:hAnsi="宋体"/>
                <w:szCs w:val="21"/>
              </w:rPr>
              <w:t>资质条件：</w:t>
            </w:r>
            <w:r>
              <w:rPr>
                <w:rFonts w:hint="eastAsia" w:ascii="宋体" w:hAnsi="宋体"/>
                <w:szCs w:val="21"/>
              </w:rPr>
              <w:t>提供营业执照副本（注册资金大于或等于</w:t>
            </w:r>
            <w:r>
              <w:rPr>
                <w:rFonts w:hint="eastAsia" w:ascii="宋体" w:hAnsi="宋体"/>
                <w:szCs w:val="21"/>
                <w:lang w:val="en-US" w:eastAsia="zh-CN"/>
              </w:rPr>
              <w:t>5</w:t>
            </w:r>
            <w:r>
              <w:rPr>
                <w:rFonts w:hint="eastAsia" w:ascii="宋体" w:hAnsi="宋体"/>
                <w:szCs w:val="21"/>
              </w:rPr>
              <w:t>00万元人民币）、道路运输许可证、公司法人身份证等证件复印件</w:t>
            </w:r>
            <w:r>
              <w:rPr>
                <w:rFonts w:ascii="宋体" w:hAnsi="宋体"/>
                <w:szCs w:val="21"/>
              </w:rPr>
              <w:t>并加盖单位公章</w:t>
            </w:r>
            <w:r>
              <w:rPr>
                <w:rFonts w:hint="eastAsia" w:ascii="宋体" w:hAnsi="宋体"/>
                <w:szCs w:val="21"/>
              </w:rPr>
              <w:t>；</w:t>
            </w:r>
          </w:p>
          <w:p>
            <w:pPr>
              <w:rPr>
                <w:rFonts w:ascii="宋体" w:hAnsi="宋体"/>
                <w:szCs w:val="21"/>
              </w:rPr>
            </w:pPr>
            <w:r>
              <w:rPr>
                <w:rFonts w:ascii="宋体" w:hAnsi="宋体"/>
                <w:szCs w:val="21"/>
              </w:rPr>
              <w:t>业绩要求：近1年</w:t>
            </w:r>
            <w:r>
              <w:rPr>
                <w:rFonts w:hint="eastAsia" w:ascii="宋体" w:hAnsi="宋体"/>
                <w:szCs w:val="21"/>
              </w:rPr>
              <w:t>内具有</w:t>
            </w:r>
            <w:r>
              <w:rPr>
                <w:rFonts w:ascii="宋体" w:hAnsi="宋体"/>
                <w:szCs w:val="21"/>
              </w:rPr>
              <w:t>类似</w:t>
            </w:r>
            <w:r>
              <w:rPr>
                <w:rFonts w:hint="eastAsia" w:ascii="宋体" w:hAnsi="宋体"/>
                <w:szCs w:val="21"/>
              </w:rPr>
              <w:t>运输</w:t>
            </w:r>
            <w:r>
              <w:rPr>
                <w:rFonts w:ascii="宋体" w:hAnsi="宋体"/>
                <w:szCs w:val="21"/>
              </w:rPr>
              <w:t>业绩并加盖单位公章；</w:t>
            </w:r>
          </w:p>
          <w:p>
            <w:pPr>
              <w:rPr>
                <w:rFonts w:hint="eastAsia" w:ascii="宋体" w:hAnsi="宋体"/>
                <w:szCs w:val="21"/>
              </w:rPr>
            </w:pPr>
            <w:r>
              <w:rPr>
                <w:rFonts w:ascii="宋体" w:hAnsi="宋体"/>
                <w:szCs w:val="21"/>
              </w:rPr>
              <w:t>财务要求：提供近1年</w:t>
            </w:r>
            <w:r>
              <w:rPr>
                <w:rFonts w:hint="eastAsia" w:ascii="宋体" w:hAnsi="宋体"/>
                <w:szCs w:val="21"/>
              </w:rPr>
              <w:t>财务报表</w:t>
            </w:r>
            <w:r>
              <w:rPr>
                <w:rFonts w:ascii="宋体" w:hAnsi="宋体"/>
                <w:szCs w:val="21"/>
              </w:rPr>
              <w:t>加盖单位公章（包括资产负债表、损益表、现金流量表）</w:t>
            </w:r>
            <w:r>
              <w:rPr>
                <w:rFonts w:hint="eastAsia" w:ascii="宋体" w:hAnsi="宋体"/>
                <w:szCs w:val="21"/>
              </w:rPr>
              <w:t>。</w:t>
            </w:r>
          </w:p>
          <w:p>
            <w:pPr>
              <w:rPr>
                <w:rFonts w:hint="eastAsia" w:ascii="宋体" w:hAnsi="宋体"/>
                <w:szCs w:val="21"/>
              </w:rPr>
            </w:pPr>
            <w:r>
              <w:rPr>
                <w:rFonts w:hint="eastAsia" w:ascii="宋体" w:hAnsi="宋体"/>
                <w:szCs w:val="21"/>
                <w:lang w:val="en-US" w:eastAsia="zh-CN"/>
              </w:rPr>
              <w:t>企查查基本信息及相关风险界面。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vAlign w:val="center"/>
          </w:tcPr>
          <w:p>
            <w:pPr>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3</w:t>
            </w:r>
          </w:p>
        </w:tc>
        <w:tc>
          <w:tcPr>
            <w:tcW w:w="3029" w:type="dxa"/>
            <w:vAlign w:val="center"/>
          </w:tcPr>
          <w:p>
            <w:pPr>
              <w:rPr>
                <w:rFonts w:ascii="宋体" w:hAnsi="宋体"/>
                <w:szCs w:val="21"/>
              </w:rPr>
            </w:pPr>
            <w:r>
              <w:rPr>
                <w:rFonts w:ascii="宋体" w:hAnsi="宋体"/>
                <w:szCs w:val="21"/>
              </w:rPr>
              <w:t>投标保证金</w:t>
            </w:r>
          </w:p>
        </w:tc>
        <w:tc>
          <w:tcPr>
            <w:tcW w:w="5712" w:type="dxa"/>
            <w:vAlign w:val="center"/>
          </w:tcPr>
          <w:p>
            <w:pPr>
              <w:rPr>
                <w:rFonts w:ascii="宋体" w:hAnsi="宋体"/>
                <w:szCs w:val="21"/>
              </w:rPr>
            </w:pPr>
            <w:r>
              <w:rPr>
                <w:rFonts w:ascii="宋体" w:hAnsi="宋体"/>
                <w:szCs w:val="21"/>
              </w:rPr>
              <w:t>投标保证金的金额：</w:t>
            </w:r>
            <w:r>
              <w:rPr>
                <w:rFonts w:hint="eastAsia" w:ascii="宋体" w:hAnsi="宋体"/>
                <w:szCs w:val="21"/>
                <w:lang w:val="en-US" w:eastAsia="zh-CN"/>
              </w:rPr>
              <w:t>15</w:t>
            </w:r>
            <w:r>
              <w:rPr>
                <w:rFonts w:hint="eastAsia" w:ascii="宋体" w:hAnsi="宋体"/>
                <w:szCs w:val="21"/>
              </w:rPr>
              <w:t>万元</w:t>
            </w:r>
            <w:r>
              <w:rPr>
                <w:rFonts w:ascii="宋体" w:hAnsi="宋体"/>
                <w:szCs w:val="21"/>
              </w:rPr>
              <w:t>人民币</w:t>
            </w:r>
            <w:r>
              <w:rPr>
                <w:rFonts w:hint="eastAsia" w:ascii="宋体" w:hAnsi="宋体"/>
                <w:szCs w:val="21"/>
              </w:rPr>
              <w:t>，不计取任何利息。</w:t>
            </w:r>
          </w:p>
          <w:p>
            <w:pPr>
              <w:rPr>
                <w:rFonts w:ascii="宋体" w:hAnsi="宋体"/>
                <w:color w:val="auto"/>
                <w:kern w:val="0"/>
                <w:szCs w:val="21"/>
              </w:rPr>
            </w:pPr>
            <w:r>
              <w:rPr>
                <w:rFonts w:ascii="宋体" w:hAnsi="宋体"/>
                <w:szCs w:val="21"/>
              </w:rPr>
              <w:t>递交方式：</w:t>
            </w:r>
            <w:r>
              <w:rPr>
                <w:rFonts w:hint="eastAsia" w:ascii="宋体" w:hAnsi="宋体"/>
                <w:szCs w:val="21"/>
              </w:rPr>
              <w:t>现金/现汇</w:t>
            </w:r>
          </w:p>
          <w:p>
            <w:pPr>
              <w:tabs>
                <w:tab w:val="left" w:pos="3220"/>
              </w:tabs>
              <w:autoSpaceDE w:val="0"/>
              <w:autoSpaceDN w:val="0"/>
              <w:ind w:right="-20" w:firstLine="105" w:firstLineChars="50"/>
              <w:jc w:val="left"/>
              <w:rPr>
                <w:rFonts w:ascii="宋体" w:hAnsi="宋体"/>
                <w:color w:val="auto"/>
                <w:kern w:val="0"/>
                <w:szCs w:val="21"/>
              </w:rPr>
            </w:pPr>
            <w:r>
              <w:rPr>
                <w:rFonts w:ascii="宋体" w:hAnsi="宋体"/>
                <w:color w:val="auto"/>
                <w:kern w:val="0"/>
                <w:szCs w:val="21"/>
              </w:rPr>
              <w:t>开户单位：</w:t>
            </w:r>
            <w:r>
              <w:rPr>
                <w:rFonts w:hint="eastAsia" w:ascii="宋体" w:hAnsi="宋体"/>
                <w:color w:val="auto"/>
                <w:kern w:val="0"/>
                <w:szCs w:val="21"/>
              </w:rPr>
              <w:t>江西</w:t>
            </w:r>
            <w:r>
              <w:rPr>
                <w:rFonts w:ascii="宋体" w:hAnsi="宋体"/>
                <w:color w:val="auto"/>
                <w:kern w:val="0"/>
                <w:szCs w:val="21"/>
              </w:rPr>
              <w:t>科伦医疗器械制造有限公司</w:t>
            </w:r>
          </w:p>
          <w:p>
            <w:pPr>
              <w:tabs>
                <w:tab w:val="left" w:pos="3220"/>
              </w:tabs>
              <w:autoSpaceDE w:val="0"/>
              <w:autoSpaceDN w:val="0"/>
              <w:ind w:right="-20" w:firstLine="105" w:firstLineChars="50"/>
              <w:jc w:val="left"/>
              <w:rPr>
                <w:rFonts w:ascii="宋体" w:hAnsi="宋体"/>
                <w:color w:val="auto"/>
                <w:kern w:val="0"/>
                <w:szCs w:val="21"/>
              </w:rPr>
            </w:pPr>
            <w:r>
              <w:rPr>
                <w:rFonts w:ascii="宋体" w:hAnsi="宋体"/>
                <w:color w:val="auto"/>
                <w:kern w:val="0"/>
                <w:szCs w:val="21"/>
              </w:rPr>
              <w:t>开户银行</w:t>
            </w:r>
            <w:r>
              <w:rPr>
                <w:rFonts w:hint="eastAsia" w:ascii="宋体" w:hAnsi="宋体"/>
                <w:color w:val="auto"/>
                <w:kern w:val="0"/>
                <w:szCs w:val="21"/>
              </w:rPr>
              <w:t>：中国</w:t>
            </w:r>
            <w:r>
              <w:rPr>
                <w:rFonts w:ascii="宋体" w:hAnsi="宋体"/>
                <w:color w:val="auto"/>
                <w:kern w:val="0"/>
                <w:szCs w:val="21"/>
              </w:rPr>
              <w:t>银行</w:t>
            </w:r>
            <w:r>
              <w:rPr>
                <w:rFonts w:hint="eastAsia" w:ascii="宋体" w:hAnsi="宋体"/>
                <w:color w:val="auto"/>
                <w:kern w:val="0"/>
                <w:szCs w:val="21"/>
              </w:rPr>
              <w:t>袁州</w:t>
            </w:r>
            <w:r>
              <w:rPr>
                <w:rFonts w:ascii="宋体" w:hAnsi="宋体"/>
                <w:color w:val="auto"/>
                <w:kern w:val="0"/>
                <w:szCs w:val="21"/>
              </w:rPr>
              <w:t>支行</w:t>
            </w:r>
          </w:p>
          <w:p>
            <w:pPr>
              <w:tabs>
                <w:tab w:val="left" w:pos="720"/>
              </w:tabs>
              <w:autoSpaceDE w:val="0"/>
              <w:autoSpaceDN w:val="0"/>
              <w:ind w:right="-20" w:firstLine="105" w:firstLineChars="50"/>
              <w:jc w:val="left"/>
              <w:rPr>
                <w:rFonts w:ascii="宋体" w:hAnsi="宋体"/>
                <w:kern w:val="0"/>
                <w:szCs w:val="21"/>
              </w:rPr>
            </w:pPr>
            <w:r>
              <w:rPr>
                <w:rFonts w:ascii="宋体" w:hAnsi="宋体"/>
                <w:color w:val="auto"/>
                <w:kern w:val="0"/>
                <w:szCs w:val="21"/>
              </w:rPr>
              <w:t>账</w:t>
            </w:r>
            <w:r>
              <w:rPr>
                <w:rFonts w:hint="eastAsia" w:ascii="宋体" w:hAnsi="宋体"/>
                <w:color w:val="auto"/>
                <w:kern w:val="0"/>
                <w:szCs w:val="21"/>
              </w:rPr>
              <w:t xml:space="preserve">    </w:t>
            </w:r>
            <w:r>
              <w:rPr>
                <w:rFonts w:ascii="宋体" w:hAnsi="宋体"/>
                <w:color w:val="auto"/>
                <w:kern w:val="0"/>
                <w:szCs w:val="21"/>
              </w:rPr>
              <w:t>号：196209369286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vAlign w:val="center"/>
          </w:tcPr>
          <w:p>
            <w:pPr>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4</w:t>
            </w:r>
          </w:p>
        </w:tc>
        <w:tc>
          <w:tcPr>
            <w:tcW w:w="3029" w:type="dxa"/>
            <w:vAlign w:val="center"/>
          </w:tcPr>
          <w:p>
            <w:pPr>
              <w:jc w:val="left"/>
              <w:rPr>
                <w:rFonts w:ascii="宋体" w:hAnsi="宋体"/>
                <w:szCs w:val="21"/>
              </w:rPr>
            </w:pPr>
            <w:r>
              <w:rPr>
                <w:rFonts w:hint="eastAsia" w:ascii="宋体" w:hAnsi="宋体"/>
                <w:kern w:val="0"/>
                <w:szCs w:val="21"/>
              </w:rPr>
              <w:t>投标保证金的退还</w:t>
            </w:r>
          </w:p>
        </w:tc>
        <w:tc>
          <w:tcPr>
            <w:tcW w:w="5712" w:type="dxa"/>
          </w:tcPr>
          <w:p>
            <w:pPr>
              <w:numPr>
                <w:ilvl w:val="0"/>
                <w:numId w:val="1"/>
              </w:numPr>
              <w:rPr>
                <w:rFonts w:ascii="宋体" w:hAnsi="宋体"/>
                <w:kern w:val="0"/>
                <w:szCs w:val="21"/>
              </w:rPr>
            </w:pPr>
            <w:r>
              <w:rPr>
                <w:rFonts w:hint="eastAsia" w:ascii="宋体" w:hAnsi="宋体"/>
                <w:kern w:val="0"/>
                <w:szCs w:val="21"/>
              </w:rPr>
              <w:t>招标人最迟在书面运输合同签订后</w:t>
            </w:r>
            <w:r>
              <w:rPr>
                <w:rFonts w:ascii="宋体" w:hAnsi="宋体"/>
                <w:kern w:val="0"/>
                <w:szCs w:val="21"/>
              </w:rPr>
              <w:t>7</w:t>
            </w:r>
            <w:r>
              <w:rPr>
                <w:rFonts w:hint="eastAsia" w:ascii="宋体" w:hAnsi="宋体"/>
                <w:kern w:val="0"/>
                <w:szCs w:val="21"/>
              </w:rPr>
              <w:t>个工作日内向中标人和未中标人退还投标保证金。</w:t>
            </w:r>
          </w:p>
          <w:p>
            <w:pPr>
              <w:rPr>
                <w:rFonts w:ascii="宋体" w:hAnsi="宋体"/>
                <w:kern w:val="0"/>
                <w:szCs w:val="21"/>
              </w:rPr>
            </w:pPr>
            <w:r>
              <w:rPr>
                <w:rFonts w:hint="eastAsia" w:ascii="宋体" w:hAnsi="宋体"/>
                <w:color w:val="auto"/>
                <w:kern w:val="0"/>
                <w:szCs w:val="21"/>
              </w:rPr>
              <w:t>（2</w:t>
            </w:r>
            <w:r>
              <w:rPr>
                <w:rFonts w:hint="eastAsia" w:ascii="宋体" w:hAnsi="宋体"/>
                <w:color w:val="auto"/>
                <w:kern w:val="0"/>
                <w:szCs w:val="21"/>
                <w:lang w:eastAsia="zh-CN"/>
              </w:rPr>
              <w:t>）</w:t>
            </w:r>
            <w:r>
              <w:rPr>
                <w:rFonts w:hint="eastAsia" w:ascii="宋体" w:hAnsi="宋体"/>
                <w:kern w:val="0"/>
                <w:szCs w:val="21"/>
              </w:rPr>
              <w:t>不予退还保证金的情形：</w:t>
            </w:r>
          </w:p>
          <w:p>
            <w:pPr>
              <w:ind w:firstLine="315" w:firstLineChars="150"/>
              <w:rPr>
                <w:rFonts w:ascii="宋体" w:hAnsi="宋体"/>
                <w:szCs w:val="21"/>
              </w:rPr>
            </w:pPr>
            <w:r>
              <w:rPr>
                <w:rFonts w:ascii="宋体" w:hAnsi="宋体"/>
                <w:kern w:val="0"/>
                <w:szCs w:val="21"/>
              </w:rPr>
              <w:t>A</w:t>
            </w:r>
            <w:r>
              <w:rPr>
                <w:rFonts w:hint="eastAsia" w:ascii="宋体" w:hAnsi="宋体"/>
                <w:kern w:val="0"/>
                <w:szCs w:val="21"/>
              </w:rPr>
              <w:t>、</w:t>
            </w:r>
            <w:r>
              <w:rPr>
                <w:rFonts w:hint="eastAsia" w:ascii="宋体" w:hAnsi="宋体"/>
                <w:szCs w:val="21"/>
              </w:rPr>
              <w:t>投标人在投标活动中串通投标、弄虚作假的。</w:t>
            </w:r>
          </w:p>
          <w:p>
            <w:pPr>
              <w:ind w:firstLine="315" w:firstLineChars="150"/>
              <w:rPr>
                <w:rFonts w:ascii="宋体" w:hAnsi="宋体"/>
                <w:szCs w:val="21"/>
              </w:rPr>
            </w:pPr>
            <w:r>
              <w:rPr>
                <w:rFonts w:hint="eastAsia" w:ascii="宋体" w:hAnsi="宋体"/>
                <w:szCs w:val="21"/>
              </w:rPr>
              <w:t>B、中标后不按照招标文件、投标文件、中标通知书要求与招标人签订合同。</w:t>
            </w:r>
          </w:p>
          <w:p>
            <w:pPr>
              <w:ind w:firstLine="315" w:firstLineChars="150"/>
              <w:rPr>
                <w:rFonts w:ascii="宋体" w:hAnsi="宋体"/>
                <w:szCs w:val="21"/>
              </w:rPr>
            </w:pPr>
            <w:r>
              <w:rPr>
                <w:rFonts w:hint="eastAsia" w:ascii="宋体" w:hAnsi="宋体"/>
                <w:szCs w:val="21"/>
              </w:rPr>
              <w:t>C、投标截止后投标人撤销投标文件的。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vAlign w:val="center"/>
          </w:tcPr>
          <w:p>
            <w:pPr>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5</w:t>
            </w:r>
          </w:p>
        </w:tc>
        <w:tc>
          <w:tcPr>
            <w:tcW w:w="3029" w:type="dxa"/>
            <w:vAlign w:val="center"/>
          </w:tcPr>
          <w:p>
            <w:pPr>
              <w:rPr>
                <w:rFonts w:ascii="宋体" w:hAnsi="宋体"/>
                <w:szCs w:val="21"/>
              </w:rPr>
            </w:pPr>
            <w:r>
              <w:rPr>
                <w:rFonts w:ascii="宋体" w:hAnsi="宋体"/>
                <w:szCs w:val="21"/>
              </w:rPr>
              <w:t>签字和（或）盖章要求</w:t>
            </w:r>
          </w:p>
        </w:tc>
        <w:tc>
          <w:tcPr>
            <w:tcW w:w="5712" w:type="dxa"/>
            <w:vAlign w:val="center"/>
          </w:tcPr>
          <w:p>
            <w:pPr>
              <w:autoSpaceDE w:val="0"/>
              <w:autoSpaceDN w:val="0"/>
              <w:ind w:right="76"/>
              <w:rPr>
                <w:rFonts w:ascii="宋体" w:hAnsi="宋体"/>
                <w:kern w:val="0"/>
                <w:szCs w:val="21"/>
              </w:rPr>
            </w:pPr>
            <w:r>
              <w:rPr>
                <w:rFonts w:ascii="宋体" w:hAnsi="宋体"/>
                <w:kern w:val="0"/>
                <w:szCs w:val="21"/>
              </w:rPr>
              <w:t>（1）所有要求签字的地方都应用不褪色的墨水或签字笔由本人亲笔手写签字(包括姓和名)，不得用盖章（如签名章、签字章等）代替，也不得由他人代签。</w:t>
            </w:r>
          </w:p>
          <w:p>
            <w:pPr>
              <w:autoSpaceDE w:val="0"/>
              <w:autoSpaceDN w:val="0"/>
              <w:ind w:right="76"/>
              <w:rPr>
                <w:rFonts w:ascii="宋体" w:hAnsi="宋体"/>
                <w:kern w:val="0"/>
                <w:szCs w:val="21"/>
              </w:rPr>
            </w:pPr>
            <w:r>
              <w:rPr>
                <w:rFonts w:ascii="宋体" w:hAnsi="宋体"/>
                <w:kern w:val="0"/>
                <w:szCs w:val="21"/>
              </w:rPr>
              <w:t>（2）所有要求盖章的地方都应加盖投标人单位（法定名称）章（鲜章），不得使用专用印章（如经济合同章、投标专用章等）或下属单位印章代替。</w:t>
            </w:r>
          </w:p>
          <w:p>
            <w:pPr>
              <w:autoSpaceDE w:val="0"/>
              <w:autoSpaceDN w:val="0"/>
              <w:ind w:right="76"/>
              <w:rPr>
                <w:rFonts w:ascii="宋体" w:hAnsi="宋体"/>
                <w:kern w:val="0"/>
                <w:szCs w:val="21"/>
              </w:rPr>
            </w:pPr>
            <w:r>
              <w:rPr>
                <w:rFonts w:ascii="宋体" w:hAnsi="宋体"/>
                <w:kern w:val="0"/>
                <w:szCs w:val="21"/>
              </w:rPr>
              <w:t>（3）投标文件格式中要求投标人“法定代表人或其委托代理人”签字的，如法定代表人亲自投标而不委托代理人投标，由法定代表人签字；如法定代表人授权委托代理人投标，由委托代理人签字。</w:t>
            </w:r>
            <w:r>
              <w:rPr>
                <w:rFonts w:hint="eastAsia" w:ascii="宋体" w:hAnsi="宋体"/>
                <w:kern w:val="0"/>
                <w:szCs w:val="21"/>
              </w:rPr>
              <w:t>并提交法定代表人授权委托书。</w:t>
            </w:r>
          </w:p>
          <w:p>
            <w:pPr>
              <w:autoSpaceDE w:val="0"/>
              <w:autoSpaceDN w:val="0"/>
              <w:ind w:right="76"/>
              <w:rPr>
                <w:rFonts w:ascii="宋体" w:hAnsi="宋体"/>
                <w:kern w:val="0"/>
                <w:szCs w:val="21"/>
              </w:rPr>
            </w:pPr>
            <w:r>
              <w:rPr>
                <w:rFonts w:ascii="宋体" w:hAnsi="宋体"/>
                <w:kern w:val="0"/>
                <w:szCs w:val="21"/>
              </w:rPr>
              <w:t>(4)提供所有的证明文件均需加盖投标人公章。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val="en-US" w:eastAsia="zh-CN"/>
              </w:rPr>
            </w:pPr>
            <w:r>
              <w:rPr>
                <w:rFonts w:hint="eastAsia" w:ascii="宋体" w:hAnsi="宋体"/>
                <w:szCs w:val="21"/>
              </w:rPr>
              <w:t>2</w:t>
            </w:r>
            <w:r>
              <w:rPr>
                <w:rFonts w:hint="eastAsia" w:ascii="宋体" w:hAnsi="宋体"/>
                <w:szCs w:val="21"/>
                <w:lang w:val="en-US" w:eastAsia="zh-CN"/>
              </w:rPr>
              <w:t>.6</w:t>
            </w:r>
          </w:p>
        </w:tc>
        <w:tc>
          <w:tcPr>
            <w:tcW w:w="30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报价注意事项</w:t>
            </w:r>
          </w:p>
        </w:tc>
        <w:tc>
          <w:tcPr>
            <w:tcW w:w="5712" w:type="dxa"/>
            <w:tcBorders>
              <w:top w:val="single" w:color="auto" w:sz="4" w:space="0"/>
              <w:left w:val="single" w:color="auto" w:sz="4" w:space="0"/>
              <w:bottom w:val="single" w:color="auto" w:sz="4" w:space="0"/>
              <w:right w:val="single" w:color="auto" w:sz="4" w:space="0"/>
            </w:tcBorders>
            <w:vAlign w:val="center"/>
          </w:tcPr>
          <w:p>
            <w:pPr>
              <w:numPr>
                <w:ilvl w:val="0"/>
                <w:numId w:val="2"/>
              </w:numPr>
              <w:autoSpaceDE w:val="0"/>
              <w:autoSpaceDN w:val="0"/>
              <w:ind w:right="76"/>
              <w:rPr>
                <w:rFonts w:ascii="宋体" w:hAnsi="宋体"/>
                <w:kern w:val="0"/>
                <w:szCs w:val="21"/>
              </w:rPr>
            </w:pPr>
            <w:r>
              <w:rPr>
                <w:rFonts w:hint="eastAsia" w:ascii="宋体" w:hAnsi="宋体"/>
                <w:kern w:val="0"/>
                <w:szCs w:val="21"/>
              </w:rPr>
              <w:t>投标人可根据自身经营范围进行选择性投标；</w:t>
            </w:r>
          </w:p>
          <w:p>
            <w:pPr>
              <w:numPr>
                <w:ilvl w:val="0"/>
                <w:numId w:val="2"/>
              </w:numPr>
              <w:autoSpaceDE w:val="0"/>
              <w:autoSpaceDN w:val="0"/>
              <w:ind w:right="76"/>
              <w:rPr>
                <w:rFonts w:ascii="宋体" w:hAnsi="宋体"/>
                <w:kern w:val="0"/>
                <w:szCs w:val="21"/>
              </w:rPr>
            </w:pPr>
            <w:r>
              <w:rPr>
                <w:rFonts w:hint="eastAsia" w:ascii="宋体" w:hAnsi="宋体"/>
                <w:kern w:val="0"/>
                <w:szCs w:val="21"/>
              </w:rPr>
              <w:t>运输价格为年固定运价</w:t>
            </w:r>
            <w:r>
              <w:rPr>
                <w:rFonts w:hint="eastAsia" w:ascii="宋体" w:hAnsi="宋体"/>
                <w:color w:val="auto"/>
                <w:kern w:val="0"/>
                <w:szCs w:val="21"/>
              </w:rPr>
              <w:t>（运费</w:t>
            </w:r>
            <w:r>
              <w:rPr>
                <w:rFonts w:hint="eastAsia" w:ascii="宋体" w:hAnsi="宋体"/>
                <w:color w:val="auto"/>
                <w:kern w:val="0"/>
                <w:szCs w:val="21"/>
                <w:lang w:val="en-US" w:eastAsia="zh-CN"/>
              </w:rPr>
              <w:t>含税</w:t>
            </w:r>
            <w:r>
              <w:rPr>
                <w:rFonts w:hint="eastAsia" w:ascii="宋体" w:hAnsi="宋体"/>
                <w:kern w:val="0"/>
                <w:szCs w:val="21"/>
              </w:rPr>
              <w:t>、保险费等），非国家政策性因素影响，不得随意更改运输价格；</w:t>
            </w:r>
          </w:p>
          <w:p>
            <w:pPr>
              <w:numPr>
                <w:ilvl w:val="0"/>
                <w:numId w:val="2"/>
              </w:numPr>
              <w:autoSpaceDE w:val="0"/>
              <w:autoSpaceDN w:val="0"/>
              <w:ind w:right="76"/>
              <w:rPr>
                <w:rFonts w:ascii="宋体" w:hAnsi="宋体"/>
                <w:color w:val="auto"/>
                <w:kern w:val="0"/>
                <w:szCs w:val="21"/>
              </w:rPr>
            </w:pPr>
            <w:r>
              <w:rPr>
                <w:rFonts w:hint="eastAsia" w:ascii="宋体" w:hAnsi="宋体"/>
                <w:color w:val="auto"/>
                <w:kern w:val="0"/>
                <w:szCs w:val="21"/>
              </w:rPr>
              <w:t>中标承运起止时间为：202</w:t>
            </w:r>
            <w:r>
              <w:rPr>
                <w:rFonts w:hint="eastAsia" w:ascii="宋体" w:hAnsi="宋体"/>
                <w:color w:val="auto"/>
                <w:kern w:val="0"/>
                <w:szCs w:val="21"/>
                <w:lang w:val="en-US" w:eastAsia="zh-CN"/>
              </w:rPr>
              <w:t>4</w:t>
            </w:r>
            <w:r>
              <w:rPr>
                <w:rFonts w:hint="eastAsia" w:ascii="宋体" w:hAnsi="宋体"/>
                <w:color w:val="auto"/>
                <w:kern w:val="0"/>
                <w:szCs w:val="21"/>
              </w:rPr>
              <w:t>年</w:t>
            </w:r>
            <w:r>
              <w:rPr>
                <w:rFonts w:hint="eastAsia" w:ascii="宋体" w:hAnsi="宋体"/>
                <w:color w:val="auto"/>
                <w:kern w:val="0"/>
                <w:szCs w:val="21"/>
                <w:lang w:val="en-US" w:eastAsia="zh-CN"/>
              </w:rPr>
              <w:t>5</w:t>
            </w:r>
            <w:r>
              <w:rPr>
                <w:rFonts w:hint="eastAsia" w:ascii="宋体" w:hAnsi="宋体"/>
                <w:color w:val="auto"/>
                <w:kern w:val="0"/>
                <w:szCs w:val="21"/>
              </w:rPr>
              <w:t>月1日至202</w:t>
            </w:r>
            <w:r>
              <w:rPr>
                <w:rFonts w:hint="eastAsia" w:ascii="宋体" w:hAnsi="宋体"/>
                <w:color w:val="auto"/>
                <w:kern w:val="0"/>
                <w:szCs w:val="21"/>
                <w:lang w:val="en-US" w:eastAsia="zh-CN"/>
              </w:rPr>
              <w:t>5</w:t>
            </w:r>
            <w:r>
              <w:rPr>
                <w:rFonts w:hint="eastAsia" w:ascii="宋体" w:hAnsi="宋体"/>
                <w:color w:val="auto"/>
                <w:kern w:val="0"/>
                <w:szCs w:val="21"/>
              </w:rPr>
              <w:t>年</w:t>
            </w:r>
            <w:r>
              <w:rPr>
                <w:rFonts w:hint="eastAsia" w:ascii="宋体" w:hAnsi="宋体"/>
                <w:color w:val="auto"/>
                <w:kern w:val="0"/>
                <w:szCs w:val="21"/>
                <w:lang w:val="en-US" w:eastAsia="zh-CN"/>
              </w:rPr>
              <w:t>12</w:t>
            </w:r>
            <w:r>
              <w:rPr>
                <w:rFonts w:hint="eastAsia" w:ascii="宋体" w:hAnsi="宋体"/>
                <w:color w:val="auto"/>
                <w:kern w:val="0"/>
                <w:szCs w:val="21"/>
              </w:rPr>
              <w:t>月31日；</w:t>
            </w:r>
          </w:p>
          <w:p>
            <w:pPr>
              <w:numPr>
                <w:ilvl w:val="0"/>
                <w:numId w:val="2"/>
              </w:numPr>
              <w:autoSpaceDE w:val="0"/>
              <w:autoSpaceDN w:val="0"/>
              <w:ind w:right="76"/>
              <w:rPr>
                <w:rFonts w:ascii="宋体" w:hAnsi="宋体"/>
                <w:kern w:val="0"/>
                <w:szCs w:val="21"/>
              </w:rPr>
            </w:pPr>
            <w:r>
              <w:rPr>
                <w:rFonts w:hint="eastAsia" w:ascii="宋体" w:hAnsi="宋体"/>
                <w:kern w:val="0"/>
                <w:szCs w:val="21"/>
              </w:rPr>
              <w:t>运费采用月结，月末对帐返回客户签收回单后于次月支付。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2.</w:t>
            </w:r>
            <w:r>
              <w:rPr>
                <w:rFonts w:hint="eastAsia" w:ascii="宋体" w:hAnsi="宋体"/>
                <w:color w:val="auto"/>
                <w:szCs w:val="21"/>
                <w:lang w:val="en-US" w:eastAsia="zh-CN"/>
              </w:rPr>
              <w:t>7</w:t>
            </w:r>
          </w:p>
        </w:tc>
        <w:tc>
          <w:tcPr>
            <w:tcW w:w="302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Cs w:val="21"/>
                <w:lang w:val="en-US" w:eastAsia="zh-CN"/>
              </w:rPr>
            </w:pPr>
            <w:r>
              <w:rPr>
                <w:rFonts w:hint="eastAsia" w:ascii="宋体" w:hAnsi="宋体"/>
                <w:color w:val="auto"/>
                <w:szCs w:val="21"/>
                <w:lang w:val="en-US" w:eastAsia="zh-CN"/>
              </w:rPr>
              <w:t>需要提供的物流服务及要求</w:t>
            </w:r>
          </w:p>
        </w:tc>
        <w:tc>
          <w:tcPr>
            <w:tcW w:w="5712" w:type="dxa"/>
            <w:tcBorders>
              <w:top w:val="single" w:color="auto" w:sz="4" w:space="0"/>
              <w:left w:val="single" w:color="auto" w:sz="4" w:space="0"/>
              <w:bottom w:val="single" w:color="auto" w:sz="4" w:space="0"/>
              <w:right w:val="single" w:color="auto" w:sz="4" w:space="0"/>
            </w:tcBorders>
            <w:vAlign w:val="center"/>
          </w:tcPr>
          <w:p>
            <w:pPr>
              <w:numPr>
                <w:ilvl w:val="0"/>
                <w:numId w:val="3"/>
              </w:numPr>
              <w:autoSpaceDE w:val="0"/>
              <w:autoSpaceDN w:val="0"/>
              <w:ind w:right="76" w:rightChars="0"/>
              <w:rPr>
                <w:rFonts w:hint="default" w:ascii="宋体" w:hAnsi="宋体"/>
                <w:color w:val="auto"/>
                <w:kern w:val="0"/>
                <w:szCs w:val="21"/>
                <w:lang w:val="en-US" w:eastAsia="zh-CN"/>
              </w:rPr>
            </w:pPr>
            <w:r>
              <w:rPr>
                <w:rFonts w:hint="eastAsia" w:ascii="宋体" w:hAnsi="宋体"/>
                <w:color w:val="auto"/>
                <w:kern w:val="0"/>
                <w:szCs w:val="21"/>
                <w:lang w:val="en-US" w:eastAsia="zh-CN"/>
              </w:rPr>
              <w:t>必须严格按照招标方要求时间进行提货。</w:t>
            </w:r>
          </w:p>
          <w:p>
            <w:pPr>
              <w:numPr>
                <w:ilvl w:val="0"/>
                <w:numId w:val="3"/>
              </w:numPr>
              <w:autoSpaceDE w:val="0"/>
              <w:autoSpaceDN w:val="0"/>
              <w:ind w:right="76" w:rightChars="0"/>
              <w:rPr>
                <w:rFonts w:hint="default" w:ascii="宋体" w:hAnsi="宋体"/>
                <w:color w:val="auto"/>
                <w:kern w:val="0"/>
                <w:szCs w:val="21"/>
                <w:lang w:val="en-US" w:eastAsia="zh-CN"/>
              </w:rPr>
            </w:pPr>
            <w:r>
              <w:rPr>
                <w:rFonts w:hint="eastAsia" w:ascii="宋体" w:hAnsi="宋体"/>
                <w:color w:val="auto"/>
                <w:kern w:val="0"/>
                <w:szCs w:val="21"/>
                <w:lang w:val="en-US" w:eastAsia="zh-CN"/>
              </w:rPr>
              <w:t>提货后给收货客户发送短信告知发运情况。</w:t>
            </w:r>
          </w:p>
          <w:p>
            <w:pPr>
              <w:numPr>
                <w:ilvl w:val="0"/>
                <w:numId w:val="3"/>
              </w:numPr>
              <w:autoSpaceDE w:val="0"/>
              <w:autoSpaceDN w:val="0"/>
              <w:ind w:right="76" w:rightChars="0"/>
              <w:rPr>
                <w:rFonts w:hint="default" w:ascii="宋体" w:hAnsi="宋体"/>
                <w:color w:val="auto"/>
                <w:kern w:val="0"/>
                <w:szCs w:val="21"/>
                <w:lang w:val="en-US" w:eastAsia="zh-CN"/>
              </w:rPr>
            </w:pPr>
            <w:r>
              <w:rPr>
                <w:rFonts w:hint="eastAsia" w:ascii="宋体" w:hAnsi="宋体"/>
                <w:color w:val="auto"/>
                <w:kern w:val="0"/>
                <w:szCs w:val="21"/>
                <w:lang w:val="en-US" w:eastAsia="zh-CN"/>
              </w:rPr>
              <w:t>每日反馈发运单号及在途信息表。</w:t>
            </w:r>
          </w:p>
          <w:p>
            <w:pPr>
              <w:numPr>
                <w:ilvl w:val="0"/>
                <w:numId w:val="3"/>
              </w:numPr>
              <w:autoSpaceDE w:val="0"/>
              <w:autoSpaceDN w:val="0"/>
              <w:ind w:right="76" w:rightChars="0"/>
              <w:rPr>
                <w:rFonts w:hint="default" w:ascii="宋体" w:hAnsi="宋体"/>
                <w:color w:val="auto"/>
                <w:kern w:val="0"/>
                <w:szCs w:val="21"/>
                <w:lang w:val="en-US" w:eastAsia="zh-CN"/>
              </w:rPr>
            </w:pPr>
            <w:r>
              <w:rPr>
                <w:rFonts w:hint="eastAsia" w:ascii="宋体" w:hAnsi="宋体"/>
                <w:color w:val="auto"/>
                <w:kern w:val="0"/>
                <w:szCs w:val="21"/>
                <w:lang w:val="en-US" w:eastAsia="zh-CN"/>
              </w:rPr>
              <w:t>收回客户纸质版签收物流回单。</w:t>
            </w:r>
          </w:p>
          <w:p>
            <w:pPr>
              <w:numPr>
                <w:ilvl w:val="0"/>
                <w:numId w:val="3"/>
              </w:numPr>
              <w:autoSpaceDE w:val="0"/>
              <w:autoSpaceDN w:val="0"/>
              <w:ind w:right="76" w:rightChars="0"/>
              <w:rPr>
                <w:rFonts w:hint="default" w:ascii="宋体" w:hAnsi="宋体"/>
                <w:color w:val="auto"/>
                <w:kern w:val="0"/>
                <w:szCs w:val="21"/>
                <w:lang w:val="en-US" w:eastAsia="zh-CN"/>
              </w:rPr>
            </w:pPr>
            <w:r>
              <w:rPr>
                <w:rFonts w:hint="eastAsia" w:ascii="宋体" w:hAnsi="宋体"/>
                <w:color w:val="auto"/>
                <w:kern w:val="0"/>
                <w:szCs w:val="21"/>
                <w:lang w:val="en-US" w:eastAsia="zh-CN"/>
              </w:rPr>
              <w:t>如非天气、事故等客观因素造成时效延误的，延迟一天扣除200元。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2.</w:t>
            </w:r>
            <w:r>
              <w:rPr>
                <w:rFonts w:hint="eastAsia" w:ascii="宋体" w:hAnsi="宋体"/>
                <w:szCs w:val="21"/>
                <w:lang w:val="en-US" w:eastAsia="zh-CN"/>
              </w:rPr>
              <w:t>8</w:t>
            </w:r>
          </w:p>
        </w:tc>
        <w:tc>
          <w:tcPr>
            <w:tcW w:w="30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报价方式</w:t>
            </w:r>
          </w:p>
        </w:tc>
        <w:tc>
          <w:tcPr>
            <w:tcW w:w="5712"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76"/>
              <w:rPr>
                <w:rFonts w:ascii="宋体" w:hAnsi="宋体"/>
                <w:kern w:val="0"/>
                <w:szCs w:val="21"/>
              </w:rPr>
            </w:pPr>
            <w:r>
              <w:rPr>
                <w:rFonts w:hint="eastAsia" w:ascii="宋体" w:hAnsi="宋体"/>
                <w:kern w:val="0"/>
                <w:szCs w:val="21"/>
              </w:rPr>
              <w:t>投标人准确填写投标书，将报价按要求填入附表（见附件），注明投标到站、投标价格等内容。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2.</w:t>
            </w:r>
            <w:r>
              <w:rPr>
                <w:rFonts w:hint="eastAsia" w:ascii="宋体" w:hAnsi="宋体"/>
                <w:szCs w:val="21"/>
                <w:lang w:val="en-US" w:eastAsia="zh-CN"/>
              </w:rPr>
              <w:t>9</w:t>
            </w:r>
          </w:p>
        </w:tc>
        <w:tc>
          <w:tcPr>
            <w:tcW w:w="30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投标文件的组成</w:t>
            </w:r>
          </w:p>
        </w:tc>
        <w:tc>
          <w:tcPr>
            <w:tcW w:w="5712"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76"/>
              <w:rPr>
                <w:rFonts w:ascii="宋体" w:hAnsi="宋体"/>
                <w:kern w:val="0"/>
                <w:szCs w:val="21"/>
              </w:rPr>
            </w:pPr>
            <w:r>
              <w:rPr>
                <w:rFonts w:hint="eastAsia" w:ascii="宋体" w:hAnsi="宋体"/>
                <w:kern w:val="0"/>
                <w:szCs w:val="21"/>
              </w:rPr>
              <w:t>（1）投标函；（2）投标文件商务标；（3）投标文件技术标；（4）其他材料。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eastAsia" w:ascii="宋体" w:hAnsi="宋体"/>
                <w:szCs w:val="21"/>
              </w:rPr>
              <w:t>2.</w:t>
            </w:r>
            <w:r>
              <w:rPr>
                <w:rFonts w:hint="eastAsia" w:ascii="宋体" w:hAnsi="宋体"/>
                <w:szCs w:val="21"/>
                <w:lang w:val="en-US" w:eastAsia="zh-CN"/>
              </w:rPr>
              <w:t>10</w:t>
            </w:r>
          </w:p>
        </w:tc>
        <w:tc>
          <w:tcPr>
            <w:tcW w:w="30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投标文件份数</w:t>
            </w:r>
          </w:p>
        </w:tc>
        <w:tc>
          <w:tcPr>
            <w:tcW w:w="5712"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76"/>
              <w:rPr>
                <w:rFonts w:ascii="宋体" w:hAnsi="宋体"/>
                <w:color w:val="auto"/>
                <w:kern w:val="0"/>
                <w:szCs w:val="21"/>
              </w:rPr>
            </w:pPr>
            <w:r>
              <w:rPr>
                <w:rFonts w:hint="eastAsia" w:ascii="宋体" w:hAnsi="宋体"/>
                <w:color w:val="auto"/>
                <w:kern w:val="0"/>
                <w:szCs w:val="21"/>
              </w:rPr>
              <w:t>一</w:t>
            </w:r>
            <w:r>
              <w:rPr>
                <w:rFonts w:ascii="宋体" w:hAnsi="宋体"/>
                <w:color w:val="auto"/>
                <w:kern w:val="0"/>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eastAsia" w:ascii="宋体" w:hAnsi="宋体"/>
                <w:szCs w:val="21"/>
              </w:rPr>
              <w:t>2.</w:t>
            </w:r>
            <w:r>
              <w:rPr>
                <w:rFonts w:hint="eastAsia" w:ascii="宋体" w:hAnsi="宋体"/>
                <w:szCs w:val="21"/>
                <w:lang w:val="en-US" w:eastAsia="zh-CN"/>
              </w:rPr>
              <w:t>11</w:t>
            </w:r>
          </w:p>
        </w:tc>
        <w:tc>
          <w:tcPr>
            <w:tcW w:w="30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递交投标文件</w:t>
            </w:r>
            <w:r>
              <w:rPr>
                <w:rFonts w:hint="eastAsia" w:ascii="宋体" w:hAnsi="宋体"/>
                <w:szCs w:val="21"/>
              </w:rPr>
              <w:t>时间及</w:t>
            </w:r>
            <w:r>
              <w:rPr>
                <w:rFonts w:ascii="宋体" w:hAnsi="宋体"/>
                <w:szCs w:val="21"/>
              </w:rPr>
              <w:t>地点</w:t>
            </w:r>
          </w:p>
        </w:tc>
        <w:tc>
          <w:tcPr>
            <w:tcW w:w="5712"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76"/>
              <w:rPr>
                <w:rFonts w:ascii="宋体" w:hAnsi="宋体"/>
                <w:color w:val="auto"/>
                <w:kern w:val="0"/>
                <w:szCs w:val="21"/>
              </w:rPr>
            </w:pPr>
            <w:r>
              <w:rPr>
                <w:rFonts w:hint="eastAsia" w:ascii="宋体" w:hAnsi="宋体"/>
                <w:color w:val="auto"/>
                <w:kern w:val="0"/>
                <w:szCs w:val="21"/>
              </w:rPr>
              <w:t>递交至：江西科伦医疗器械</w:t>
            </w:r>
            <w:r>
              <w:rPr>
                <w:rFonts w:ascii="宋体" w:hAnsi="宋体"/>
                <w:color w:val="auto"/>
                <w:kern w:val="0"/>
                <w:szCs w:val="21"/>
              </w:rPr>
              <w:t>制造</w:t>
            </w:r>
            <w:r>
              <w:rPr>
                <w:rFonts w:hint="eastAsia" w:ascii="宋体" w:hAnsi="宋体"/>
                <w:color w:val="auto"/>
                <w:kern w:val="0"/>
                <w:szCs w:val="21"/>
              </w:rPr>
              <w:t>有限公司</w:t>
            </w:r>
          </w:p>
          <w:p>
            <w:pPr>
              <w:autoSpaceDE w:val="0"/>
              <w:autoSpaceDN w:val="0"/>
              <w:ind w:right="76"/>
              <w:rPr>
                <w:rFonts w:hint="eastAsia" w:ascii="宋体" w:hAnsi="宋体"/>
                <w:color w:val="auto"/>
                <w:kern w:val="0"/>
                <w:szCs w:val="21"/>
              </w:rPr>
            </w:pPr>
            <w:r>
              <w:rPr>
                <w:rFonts w:hint="eastAsia" w:ascii="宋体" w:hAnsi="宋体"/>
                <w:color w:val="auto"/>
                <w:kern w:val="0"/>
                <w:szCs w:val="21"/>
              </w:rPr>
              <w:t>地</w:t>
            </w:r>
            <w:r>
              <w:rPr>
                <w:rFonts w:ascii="宋体" w:hAnsi="宋体"/>
                <w:color w:val="auto"/>
                <w:kern w:val="0"/>
                <w:szCs w:val="21"/>
              </w:rPr>
              <w:t xml:space="preserve"> </w:t>
            </w:r>
            <w:r>
              <w:rPr>
                <w:rFonts w:hint="eastAsia" w:ascii="宋体" w:hAnsi="宋体"/>
                <w:color w:val="auto"/>
                <w:kern w:val="0"/>
                <w:szCs w:val="21"/>
              </w:rPr>
              <w:t>址：</w:t>
            </w:r>
            <w:r>
              <w:rPr>
                <w:rFonts w:hint="eastAsia" w:ascii="宋体" w:hAnsi="宋体"/>
                <w:color w:val="auto"/>
                <w:kern w:val="0"/>
                <w:szCs w:val="21"/>
                <w:lang w:val="en-US" w:eastAsia="zh-CN"/>
              </w:rPr>
              <w:t>北京市大兴区科创六街87号院</w:t>
            </w:r>
          </w:p>
          <w:p>
            <w:pPr>
              <w:autoSpaceDE w:val="0"/>
              <w:autoSpaceDN w:val="0"/>
              <w:ind w:right="76"/>
              <w:rPr>
                <w:rFonts w:ascii="宋体" w:hAnsi="宋体"/>
                <w:color w:val="auto"/>
                <w:kern w:val="0"/>
                <w:szCs w:val="21"/>
              </w:rPr>
            </w:pPr>
            <w:r>
              <w:rPr>
                <w:rFonts w:hint="eastAsia" w:ascii="宋体" w:hAnsi="宋体"/>
                <w:color w:val="auto"/>
                <w:kern w:val="0"/>
                <w:szCs w:val="21"/>
              </w:rPr>
              <w:t>截止时间：</w:t>
            </w:r>
            <w:r>
              <w:rPr>
                <w:rFonts w:ascii="宋体" w:hAnsi="宋体"/>
                <w:color w:val="auto"/>
                <w:kern w:val="0"/>
                <w:szCs w:val="21"/>
              </w:rPr>
              <w:t>202</w:t>
            </w:r>
            <w:r>
              <w:rPr>
                <w:rFonts w:hint="eastAsia" w:ascii="宋体" w:hAnsi="宋体"/>
                <w:color w:val="auto"/>
                <w:kern w:val="0"/>
                <w:szCs w:val="21"/>
                <w:lang w:val="en-US" w:eastAsia="zh-CN"/>
              </w:rPr>
              <w:t>4</w:t>
            </w:r>
            <w:r>
              <w:rPr>
                <w:rFonts w:hint="eastAsia" w:ascii="宋体" w:hAnsi="宋体"/>
                <w:color w:val="auto"/>
                <w:kern w:val="0"/>
                <w:szCs w:val="21"/>
              </w:rPr>
              <w:t>年</w:t>
            </w:r>
            <w:r>
              <w:rPr>
                <w:rFonts w:hint="eastAsia" w:ascii="宋体" w:hAnsi="宋体"/>
                <w:color w:val="auto"/>
                <w:kern w:val="0"/>
                <w:szCs w:val="21"/>
                <w:lang w:val="en-US" w:eastAsia="zh-CN"/>
              </w:rPr>
              <w:t>4</w:t>
            </w:r>
            <w:r>
              <w:rPr>
                <w:rFonts w:hint="eastAsia" w:ascii="宋体" w:hAnsi="宋体"/>
                <w:color w:val="auto"/>
                <w:kern w:val="0"/>
                <w:szCs w:val="21"/>
              </w:rPr>
              <w:t>月</w:t>
            </w:r>
            <w:r>
              <w:rPr>
                <w:rFonts w:hint="eastAsia" w:ascii="宋体" w:hAnsi="宋体"/>
                <w:color w:val="auto"/>
                <w:kern w:val="0"/>
                <w:szCs w:val="21"/>
                <w:lang w:val="en-US" w:eastAsia="zh-CN"/>
              </w:rPr>
              <w:t>10</w:t>
            </w:r>
            <w:r>
              <w:rPr>
                <w:rFonts w:hint="eastAsia" w:ascii="宋体" w:hAnsi="宋体"/>
                <w:color w:val="auto"/>
                <w:kern w:val="0"/>
                <w:szCs w:val="21"/>
              </w:rPr>
              <w:t>日1</w:t>
            </w:r>
            <w:r>
              <w:rPr>
                <w:rFonts w:hint="eastAsia" w:ascii="宋体" w:hAnsi="宋体"/>
                <w:color w:val="auto"/>
                <w:kern w:val="0"/>
                <w:szCs w:val="21"/>
                <w:lang w:val="en-US" w:eastAsia="zh-CN"/>
              </w:rPr>
              <w:t>0</w:t>
            </w:r>
            <w:r>
              <w:rPr>
                <w:rFonts w:hint="eastAsia" w:ascii="宋体" w:hAnsi="宋体"/>
                <w:color w:val="auto"/>
                <w:kern w:val="0"/>
                <w:szCs w:val="21"/>
              </w:rPr>
              <w:t>：00（北京时间）。</w:t>
            </w:r>
          </w:p>
          <w:p>
            <w:pPr>
              <w:autoSpaceDE w:val="0"/>
              <w:autoSpaceDN w:val="0"/>
              <w:ind w:right="76"/>
              <w:rPr>
                <w:rFonts w:hint="eastAsia" w:ascii="宋体" w:hAnsi="宋体" w:eastAsia="宋体"/>
                <w:color w:val="auto"/>
                <w:kern w:val="0"/>
                <w:szCs w:val="21"/>
                <w:lang w:val="en-US" w:eastAsia="zh-CN"/>
              </w:rPr>
            </w:pPr>
            <w:r>
              <w:rPr>
                <w:rFonts w:hint="eastAsia" w:ascii="宋体" w:hAnsi="宋体"/>
                <w:color w:val="auto"/>
                <w:kern w:val="0"/>
                <w:szCs w:val="21"/>
              </w:rPr>
              <w:t>接收人：</w:t>
            </w:r>
            <w:r>
              <w:rPr>
                <w:rFonts w:hint="eastAsia" w:ascii="宋体" w:hAnsi="宋体"/>
                <w:color w:val="auto"/>
                <w:kern w:val="0"/>
                <w:szCs w:val="21"/>
                <w:lang w:val="en-US" w:eastAsia="zh-CN"/>
              </w:rPr>
              <w:t>胡瑞密</w:t>
            </w:r>
          </w:p>
          <w:p>
            <w:pPr>
              <w:autoSpaceDE w:val="0"/>
              <w:autoSpaceDN w:val="0"/>
              <w:ind w:right="76"/>
              <w:rPr>
                <w:rFonts w:hint="default" w:ascii="宋体" w:hAnsi="宋体" w:eastAsia="宋体"/>
                <w:color w:val="auto"/>
                <w:kern w:val="0"/>
                <w:szCs w:val="21"/>
                <w:lang w:val="en-US" w:eastAsia="zh-CN"/>
              </w:rPr>
            </w:pPr>
            <w:r>
              <w:rPr>
                <w:rFonts w:hint="eastAsia" w:ascii="宋体" w:hAnsi="宋体"/>
                <w:color w:val="auto"/>
                <w:kern w:val="0"/>
                <w:szCs w:val="21"/>
              </w:rPr>
              <w:t>电话</w:t>
            </w:r>
            <w:r>
              <w:rPr>
                <w:rFonts w:hint="eastAsia" w:ascii="宋体" w:hAnsi="宋体"/>
                <w:color w:val="auto"/>
                <w:kern w:val="0"/>
                <w:szCs w:val="21"/>
                <w:lang w:val="en-US" w:eastAsia="zh-CN"/>
              </w:rPr>
              <w:t>：18010481009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eastAsia" w:ascii="宋体" w:hAnsi="宋体"/>
                <w:szCs w:val="21"/>
              </w:rPr>
              <w:t>2.</w:t>
            </w:r>
            <w:r>
              <w:rPr>
                <w:rFonts w:hint="eastAsia" w:ascii="宋体" w:hAnsi="宋体"/>
                <w:szCs w:val="21"/>
                <w:lang w:val="en-US" w:eastAsia="zh-CN"/>
              </w:rPr>
              <w:t>12</w:t>
            </w:r>
          </w:p>
        </w:tc>
        <w:tc>
          <w:tcPr>
            <w:tcW w:w="302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ascii="宋体" w:hAnsi="宋体"/>
                <w:color w:val="auto"/>
                <w:szCs w:val="21"/>
              </w:rPr>
              <w:t>开标时间和地点</w:t>
            </w:r>
          </w:p>
        </w:tc>
        <w:tc>
          <w:tcPr>
            <w:tcW w:w="5712"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76"/>
              <w:rPr>
                <w:rFonts w:ascii="宋体" w:hAnsi="宋体"/>
                <w:color w:val="auto"/>
                <w:kern w:val="0"/>
                <w:szCs w:val="21"/>
              </w:rPr>
            </w:pPr>
            <w:r>
              <w:rPr>
                <w:rFonts w:ascii="宋体" w:hAnsi="宋体"/>
                <w:color w:val="auto"/>
                <w:kern w:val="0"/>
                <w:szCs w:val="21"/>
              </w:rPr>
              <w:t>开标时间：</w:t>
            </w:r>
            <w:r>
              <w:rPr>
                <w:rFonts w:hint="eastAsia" w:ascii="宋体" w:hAnsi="宋体"/>
                <w:color w:val="auto"/>
                <w:kern w:val="0"/>
                <w:szCs w:val="21"/>
              </w:rPr>
              <w:t>根据投标情况另行通知</w:t>
            </w:r>
          </w:p>
          <w:p>
            <w:pPr>
              <w:autoSpaceDE w:val="0"/>
              <w:autoSpaceDN w:val="0"/>
              <w:ind w:right="76"/>
              <w:rPr>
                <w:rFonts w:hint="default" w:ascii="宋体" w:hAnsi="宋体" w:eastAsia="宋体"/>
                <w:color w:val="auto"/>
                <w:kern w:val="0"/>
                <w:szCs w:val="21"/>
                <w:lang w:val="en-US" w:eastAsia="zh-CN"/>
              </w:rPr>
            </w:pPr>
            <w:r>
              <w:rPr>
                <w:rFonts w:ascii="宋体" w:hAnsi="宋体"/>
                <w:color w:val="auto"/>
                <w:kern w:val="0"/>
                <w:szCs w:val="21"/>
              </w:rPr>
              <w:t>开标地点：</w:t>
            </w:r>
            <w:r>
              <w:rPr>
                <w:rFonts w:hint="eastAsia" w:ascii="宋体" w:hAnsi="宋体"/>
                <w:color w:val="auto"/>
                <w:kern w:val="0"/>
                <w:szCs w:val="21"/>
                <w:lang w:val="en-US" w:eastAsia="zh-CN"/>
              </w:rPr>
              <w:t>本次评标采取招标方内部评标形式，中标结果以官网公布为准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eastAsia" w:ascii="宋体" w:hAnsi="宋体"/>
                <w:szCs w:val="21"/>
              </w:rPr>
              <w:t>2.</w:t>
            </w:r>
            <w:r>
              <w:rPr>
                <w:rFonts w:hint="eastAsia" w:ascii="宋体" w:hAnsi="宋体"/>
                <w:szCs w:val="21"/>
                <w:lang w:val="en-US" w:eastAsia="zh-CN"/>
              </w:rPr>
              <w:t>13</w:t>
            </w:r>
          </w:p>
        </w:tc>
        <w:tc>
          <w:tcPr>
            <w:tcW w:w="30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xml:space="preserve">评标办法和标准 </w:t>
            </w:r>
          </w:p>
        </w:tc>
        <w:tc>
          <w:tcPr>
            <w:tcW w:w="5712"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76"/>
              <w:rPr>
                <w:rFonts w:hint="eastAsia" w:ascii="宋体" w:hAnsi="宋体"/>
                <w:kern w:val="0"/>
                <w:szCs w:val="21"/>
                <w:lang w:eastAsia="zh-CN"/>
              </w:rPr>
            </w:pPr>
            <w:r>
              <w:rPr>
                <w:rFonts w:hint="eastAsia" w:ascii="宋体" w:hAnsi="宋体"/>
                <w:kern w:val="0"/>
                <w:szCs w:val="21"/>
              </w:rPr>
              <w:t>采用综合因素评标法</w:t>
            </w:r>
            <w:r>
              <w:rPr>
                <w:rFonts w:hint="eastAsia" w:ascii="宋体" w:hAnsi="宋体"/>
                <w:kern w:val="0"/>
                <w:szCs w:val="21"/>
                <w:lang w:eastAsia="zh-CN"/>
              </w:rPr>
              <w:t>：</w:t>
            </w:r>
          </w:p>
          <w:p>
            <w:pPr>
              <w:autoSpaceDE w:val="0"/>
              <w:autoSpaceDN w:val="0"/>
              <w:ind w:right="76"/>
              <w:rPr>
                <w:rFonts w:hint="eastAsia" w:ascii="宋体" w:hAnsi="宋体"/>
                <w:kern w:val="0"/>
                <w:szCs w:val="21"/>
                <w:lang w:val="en-US" w:eastAsia="zh-CN"/>
              </w:rPr>
            </w:pPr>
            <w:r>
              <w:rPr>
                <w:rFonts w:hint="eastAsia" w:ascii="宋体" w:hAnsi="宋体"/>
                <w:kern w:val="0"/>
                <w:szCs w:val="21"/>
                <w:lang w:val="en-US" w:eastAsia="zh-CN"/>
              </w:rPr>
              <w:t>零担运输采用一家物流商：2023年各线路发货体积*报价，价低者得分高。</w:t>
            </w:r>
          </w:p>
          <w:p>
            <w:pPr>
              <w:autoSpaceDE w:val="0"/>
              <w:autoSpaceDN w:val="0"/>
              <w:ind w:right="76"/>
              <w:rPr>
                <w:rFonts w:hint="default" w:ascii="宋体" w:hAnsi="宋体"/>
                <w:kern w:val="0"/>
                <w:szCs w:val="21"/>
                <w:lang w:val="en-US" w:eastAsia="zh-CN"/>
              </w:rPr>
            </w:pPr>
            <w:r>
              <w:rPr>
                <w:rFonts w:hint="eastAsia" w:ascii="宋体" w:hAnsi="宋体"/>
                <w:kern w:val="0"/>
                <w:szCs w:val="21"/>
                <w:lang w:val="en-US" w:eastAsia="zh-CN"/>
              </w:rPr>
              <w:t>整车运输采用多家物流商：价低者可中标项目二单条线路。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eastAsia" w:ascii="宋体" w:hAnsi="宋体"/>
                <w:szCs w:val="21"/>
              </w:rPr>
              <w:t>2.</w:t>
            </w:r>
            <w:r>
              <w:rPr>
                <w:rFonts w:hint="eastAsia" w:ascii="宋体" w:hAnsi="宋体"/>
                <w:szCs w:val="21"/>
                <w:lang w:val="en-US" w:eastAsia="zh-CN"/>
              </w:rPr>
              <w:t>14</w:t>
            </w:r>
          </w:p>
        </w:tc>
        <w:tc>
          <w:tcPr>
            <w:tcW w:w="302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ascii="宋体" w:hAnsi="宋体"/>
                <w:color w:val="auto"/>
                <w:szCs w:val="21"/>
              </w:rPr>
              <w:t>履约担保</w:t>
            </w:r>
          </w:p>
        </w:tc>
        <w:tc>
          <w:tcPr>
            <w:tcW w:w="5712" w:type="dxa"/>
            <w:tcBorders>
              <w:top w:val="single" w:color="auto" w:sz="4" w:space="0"/>
              <w:left w:val="single" w:color="auto" w:sz="4" w:space="0"/>
              <w:bottom w:val="single" w:color="auto" w:sz="4" w:space="0"/>
              <w:right w:val="single" w:color="auto" w:sz="4" w:space="0"/>
            </w:tcBorders>
            <w:vAlign w:val="center"/>
          </w:tcPr>
          <w:p>
            <w:pPr>
              <w:numPr>
                <w:ilvl w:val="0"/>
                <w:numId w:val="4"/>
              </w:numPr>
              <w:autoSpaceDE w:val="0"/>
              <w:autoSpaceDN w:val="0"/>
              <w:ind w:right="76"/>
              <w:rPr>
                <w:rFonts w:ascii="宋体" w:hAnsi="宋体"/>
                <w:color w:val="auto"/>
                <w:kern w:val="0"/>
                <w:szCs w:val="21"/>
              </w:rPr>
            </w:pPr>
            <w:r>
              <w:rPr>
                <w:rFonts w:ascii="宋体" w:hAnsi="宋体"/>
                <w:color w:val="auto"/>
                <w:kern w:val="0"/>
                <w:szCs w:val="21"/>
              </w:rPr>
              <w:t>履约保</w:t>
            </w:r>
            <w:r>
              <w:rPr>
                <w:rFonts w:hint="eastAsia" w:ascii="宋体" w:hAnsi="宋体"/>
                <w:color w:val="auto"/>
                <w:kern w:val="0"/>
                <w:szCs w:val="21"/>
              </w:rPr>
              <w:t>证金</w:t>
            </w:r>
            <w:r>
              <w:rPr>
                <w:rFonts w:ascii="宋体" w:hAnsi="宋体"/>
                <w:color w:val="auto"/>
                <w:kern w:val="0"/>
                <w:szCs w:val="21"/>
              </w:rPr>
              <w:t>的金额：</w:t>
            </w:r>
            <w:r>
              <w:rPr>
                <w:rFonts w:hint="eastAsia" w:ascii="宋体" w:hAnsi="宋体"/>
                <w:color w:val="auto"/>
                <w:kern w:val="0"/>
                <w:szCs w:val="21"/>
                <w:lang w:val="en-US" w:eastAsia="zh-CN"/>
              </w:rPr>
              <w:t>10</w:t>
            </w:r>
            <w:r>
              <w:rPr>
                <w:rFonts w:hint="eastAsia" w:ascii="宋体" w:hAnsi="宋体"/>
                <w:color w:val="auto"/>
                <w:kern w:val="0"/>
                <w:szCs w:val="21"/>
              </w:rPr>
              <w:t>万元人民币（不计息）。</w:t>
            </w:r>
          </w:p>
          <w:p>
            <w:pPr>
              <w:numPr>
                <w:ilvl w:val="0"/>
                <w:numId w:val="4"/>
              </w:numPr>
              <w:autoSpaceDE w:val="0"/>
              <w:autoSpaceDN w:val="0"/>
              <w:ind w:right="76"/>
              <w:rPr>
                <w:rFonts w:ascii="宋体" w:hAnsi="宋体"/>
                <w:color w:val="auto"/>
                <w:kern w:val="0"/>
                <w:szCs w:val="21"/>
              </w:rPr>
            </w:pPr>
            <w:r>
              <w:rPr>
                <w:rFonts w:ascii="宋体" w:hAnsi="宋体"/>
                <w:color w:val="auto"/>
                <w:kern w:val="0"/>
                <w:szCs w:val="21"/>
              </w:rPr>
              <w:t>履约保</w:t>
            </w:r>
            <w:r>
              <w:rPr>
                <w:rFonts w:hint="eastAsia" w:ascii="宋体" w:hAnsi="宋体"/>
                <w:color w:val="auto"/>
                <w:kern w:val="0"/>
                <w:szCs w:val="21"/>
              </w:rPr>
              <w:t>证金</w:t>
            </w:r>
            <w:r>
              <w:rPr>
                <w:rFonts w:ascii="宋体" w:hAnsi="宋体"/>
                <w:color w:val="auto"/>
                <w:kern w:val="0"/>
                <w:szCs w:val="21"/>
              </w:rPr>
              <w:t>的形式：现金</w:t>
            </w:r>
            <w:r>
              <w:rPr>
                <w:rFonts w:hint="eastAsia" w:ascii="宋体" w:hAnsi="宋体"/>
                <w:color w:val="auto"/>
                <w:kern w:val="0"/>
                <w:szCs w:val="21"/>
              </w:rPr>
              <w:t>/现汇。缴纳时由江西医械财务部开具收据。</w:t>
            </w:r>
          </w:p>
          <w:p>
            <w:pPr>
              <w:numPr>
                <w:ilvl w:val="0"/>
                <w:numId w:val="4"/>
              </w:numPr>
              <w:autoSpaceDE w:val="0"/>
              <w:autoSpaceDN w:val="0"/>
              <w:ind w:right="76"/>
              <w:rPr>
                <w:rFonts w:ascii="宋体" w:hAnsi="宋体"/>
                <w:color w:val="auto"/>
                <w:kern w:val="0"/>
                <w:szCs w:val="21"/>
              </w:rPr>
            </w:pPr>
            <w:r>
              <w:rPr>
                <w:rFonts w:ascii="宋体" w:hAnsi="宋体"/>
                <w:color w:val="auto"/>
                <w:kern w:val="0"/>
                <w:szCs w:val="21"/>
              </w:rPr>
              <w:t>履约保</w:t>
            </w:r>
            <w:r>
              <w:rPr>
                <w:rFonts w:hint="eastAsia" w:ascii="宋体" w:hAnsi="宋体"/>
                <w:color w:val="auto"/>
                <w:kern w:val="0"/>
                <w:szCs w:val="21"/>
              </w:rPr>
              <w:t>证金</w:t>
            </w:r>
            <w:r>
              <w:rPr>
                <w:rFonts w:ascii="宋体" w:hAnsi="宋体"/>
                <w:color w:val="auto"/>
                <w:kern w:val="0"/>
                <w:szCs w:val="21"/>
              </w:rPr>
              <w:t>的</w:t>
            </w:r>
            <w:r>
              <w:rPr>
                <w:rFonts w:hint="eastAsia" w:ascii="宋体" w:hAnsi="宋体"/>
                <w:color w:val="auto"/>
                <w:kern w:val="0"/>
                <w:szCs w:val="21"/>
              </w:rPr>
              <w:t>退还：合同终止后，待中标人</w:t>
            </w:r>
            <w:r>
              <w:rPr>
                <w:rFonts w:hint="eastAsia" w:ascii="宋体" w:hAnsi="宋体"/>
                <w:color w:val="auto"/>
                <w:szCs w:val="21"/>
              </w:rPr>
              <w:t>履</w:t>
            </w:r>
            <w:r>
              <w:rPr>
                <w:rFonts w:hint="eastAsia" w:ascii="宋体" w:hAnsi="宋体"/>
                <w:color w:val="auto"/>
                <w:kern w:val="0"/>
                <w:szCs w:val="21"/>
              </w:rPr>
              <w:t>行完合同约定权利义务事项后可退还</w:t>
            </w:r>
            <w:r>
              <w:rPr>
                <w:rFonts w:hint="eastAsia" w:ascii="宋体" w:hAnsi="宋体"/>
                <w:color w:val="auto"/>
                <w:szCs w:val="21"/>
              </w:rPr>
              <w:t>履</w:t>
            </w:r>
            <w:r>
              <w:rPr>
                <w:rFonts w:hint="eastAsia" w:ascii="宋体" w:hAnsi="宋体"/>
                <w:color w:val="auto"/>
                <w:kern w:val="0"/>
                <w:szCs w:val="21"/>
              </w:rPr>
              <w:t>约保证金，退还时需出具</w:t>
            </w:r>
            <w:r>
              <w:rPr>
                <w:rFonts w:hint="eastAsia" w:ascii="宋体" w:hAnsi="宋体"/>
                <w:color w:val="auto"/>
                <w:kern w:val="0"/>
                <w:szCs w:val="21"/>
                <w:lang w:val="en-US" w:eastAsia="zh-CN"/>
              </w:rPr>
              <w:t>江西</w:t>
            </w:r>
            <w:r>
              <w:rPr>
                <w:rFonts w:hint="eastAsia" w:ascii="宋体" w:hAnsi="宋体"/>
                <w:color w:val="auto"/>
                <w:kern w:val="0"/>
                <w:szCs w:val="21"/>
              </w:rPr>
              <w:t>医械财务部开具收据。</w:t>
            </w:r>
          </w:p>
          <w:p>
            <w:pPr>
              <w:autoSpaceDE w:val="0"/>
              <w:autoSpaceDN w:val="0"/>
              <w:ind w:right="76"/>
              <w:rPr>
                <w:rFonts w:ascii="宋体" w:hAnsi="宋体"/>
                <w:color w:val="auto"/>
                <w:kern w:val="0"/>
                <w:szCs w:val="21"/>
              </w:rPr>
            </w:pPr>
            <w:r>
              <w:rPr>
                <w:rFonts w:hint="eastAsia" w:ascii="宋体" w:hAnsi="宋体"/>
                <w:color w:val="auto"/>
                <w:kern w:val="0"/>
                <w:szCs w:val="21"/>
              </w:rPr>
              <w:t>4.不予退还履约保证金的：（1）在承运过程中串通、弄虚作假的；（2）合同终止时未结清全部赔偿款项的；（3）中标物流公司单方面终止运输合同的；（4）其他严重违反公司规定的。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eastAsia" w:ascii="宋体" w:hAnsi="宋体"/>
                <w:szCs w:val="21"/>
              </w:rPr>
              <w:t>2.</w:t>
            </w:r>
            <w:r>
              <w:rPr>
                <w:rFonts w:hint="eastAsia" w:ascii="宋体" w:hAnsi="宋体"/>
                <w:szCs w:val="21"/>
                <w:lang w:val="en-US" w:eastAsia="zh-CN"/>
              </w:rPr>
              <w:t>15</w:t>
            </w:r>
          </w:p>
        </w:tc>
        <w:tc>
          <w:tcPr>
            <w:tcW w:w="30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合同签订</w:t>
            </w:r>
          </w:p>
        </w:tc>
        <w:tc>
          <w:tcPr>
            <w:tcW w:w="5712"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76"/>
              <w:rPr>
                <w:rFonts w:ascii="宋体" w:hAnsi="宋体"/>
                <w:kern w:val="0"/>
                <w:szCs w:val="21"/>
              </w:rPr>
            </w:pPr>
            <w:r>
              <w:rPr>
                <w:rFonts w:hint="eastAsia" w:ascii="宋体" w:hAnsi="宋体"/>
                <w:kern w:val="0"/>
                <w:szCs w:val="21"/>
              </w:rPr>
              <w:t>招标人和中标人应当自中标通知书发出之日起10个工作日内，按照招标文件、中标人的投标文件、开标/商谈结果</w:t>
            </w:r>
            <w:r>
              <w:rPr>
                <w:rFonts w:ascii="宋体" w:hAnsi="宋体"/>
                <w:kern w:val="0"/>
                <w:szCs w:val="21"/>
              </w:rPr>
              <w:t>交纳履约保证金及</w:t>
            </w:r>
            <w:r>
              <w:rPr>
                <w:rFonts w:hint="eastAsia" w:ascii="宋体" w:hAnsi="宋体"/>
                <w:kern w:val="0"/>
                <w:szCs w:val="21"/>
              </w:rPr>
              <w:t>签订书面合同。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eastAsia" w:ascii="宋体" w:hAnsi="宋体"/>
                <w:szCs w:val="21"/>
              </w:rPr>
              <w:t>2.</w:t>
            </w:r>
            <w:r>
              <w:rPr>
                <w:rFonts w:hint="eastAsia" w:ascii="宋体" w:hAnsi="宋体"/>
                <w:szCs w:val="21"/>
                <w:lang w:val="en-US" w:eastAsia="zh-CN"/>
              </w:rPr>
              <w:t>16</w:t>
            </w:r>
          </w:p>
        </w:tc>
        <w:tc>
          <w:tcPr>
            <w:tcW w:w="302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保密</w:t>
            </w:r>
          </w:p>
        </w:tc>
        <w:tc>
          <w:tcPr>
            <w:tcW w:w="5712" w:type="dxa"/>
            <w:tcBorders>
              <w:top w:val="single" w:color="auto" w:sz="4" w:space="0"/>
              <w:left w:val="single" w:color="auto" w:sz="4" w:space="0"/>
              <w:bottom w:val="single" w:color="auto" w:sz="4" w:space="0"/>
              <w:right w:val="single" w:color="auto" w:sz="4" w:space="0"/>
            </w:tcBorders>
            <w:vAlign w:val="center"/>
          </w:tcPr>
          <w:p>
            <w:pPr>
              <w:autoSpaceDE w:val="0"/>
              <w:autoSpaceDN w:val="0"/>
              <w:ind w:right="76"/>
              <w:rPr>
                <w:rFonts w:ascii="宋体" w:hAnsi="宋体"/>
                <w:kern w:val="0"/>
                <w:szCs w:val="21"/>
              </w:rPr>
            </w:pPr>
            <w:r>
              <w:rPr>
                <w:rFonts w:hint="eastAsia" w:ascii="宋体" w:hAnsi="宋体"/>
                <w:kern w:val="0"/>
                <w:szCs w:val="21"/>
              </w:rPr>
              <w:t>参与招标投标方应对招标文件中的商业和技术等秘密保密，违者应对由此造成的后果承担法律责任</w:t>
            </w:r>
          </w:p>
        </w:tc>
      </w:tr>
    </w:tbl>
    <w:p>
      <w:pPr>
        <w:rPr>
          <w:rFonts w:ascii="宋体" w:hAnsi="宋体"/>
          <w:sz w:val="28"/>
          <w:szCs w:val="28"/>
        </w:rPr>
      </w:pPr>
      <w:r>
        <w:rPr>
          <w:rFonts w:ascii="宋体" w:hAnsi="宋体"/>
          <w:sz w:val="28"/>
          <w:szCs w:val="28"/>
        </w:rPr>
        <w:br w:type="page"/>
      </w:r>
    </w:p>
    <w:p>
      <w:pPr>
        <w:pStyle w:val="2"/>
        <w:bidi w:val="0"/>
        <w:rPr>
          <w:rFonts w:hint="eastAsia" w:ascii="宋体" w:hAnsi="宋体" w:eastAsia="宋体" w:cs="宋体"/>
        </w:rPr>
      </w:pPr>
      <w:bookmarkStart w:id="10" w:name="_Toc26787"/>
      <w:r>
        <w:rPr>
          <w:rFonts w:hint="eastAsia" w:ascii="宋体" w:hAnsi="宋体" w:eastAsia="宋体" w:cs="宋体"/>
        </w:rPr>
        <w:t>第三章  招标文件的组成</w:t>
      </w:r>
      <w:bookmarkEnd w:id="10"/>
    </w:p>
    <w:p>
      <w:pPr>
        <w:spacing w:line="360" w:lineRule="auto"/>
        <w:ind w:firstLine="480" w:firstLineChars="200"/>
        <w:rPr>
          <w:rFonts w:ascii="宋体" w:hAnsi="宋体"/>
          <w:sz w:val="24"/>
        </w:rPr>
      </w:pPr>
      <w:r>
        <w:rPr>
          <w:rFonts w:hint="eastAsia" w:ascii="宋体" w:hAnsi="宋体"/>
          <w:sz w:val="24"/>
        </w:rPr>
        <w:t>投标人应按以下格式顺序编制并装订投标书，除招标人规定的格式外，投标人可在招标人要求格式的基础上加以扩展，以证明投标人自身的竞标优势。</w:t>
      </w:r>
    </w:p>
    <w:p>
      <w:pPr>
        <w:spacing w:line="360" w:lineRule="auto"/>
        <w:rPr>
          <w:rFonts w:ascii="宋体" w:hAnsi="宋体"/>
          <w:sz w:val="24"/>
        </w:rPr>
      </w:pPr>
      <w:r>
        <w:rPr>
          <w:rFonts w:hint="eastAsia" w:ascii="宋体" w:hAnsi="宋体"/>
          <w:sz w:val="24"/>
        </w:rPr>
        <w:t>一、投标函</w:t>
      </w:r>
    </w:p>
    <w:p>
      <w:pPr>
        <w:spacing w:line="360" w:lineRule="auto"/>
        <w:rPr>
          <w:rFonts w:ascii="宋体" w:hAnsi="宋体"/>
          <w:sz w:val="24"/>
        </w:rPr>
      </w:pPr>
      <w:r>
        <w:rPr>
          <w:rFonts w:hint="eastAsia" w:ascii="宋体" w:hAnsi="宋体"/>
          <w:sz w:val="24"/>
        </w:rPr>
        <w:t xml:space="preserve">二、法定代表人身份证明及身份证复印件、或法人委托他人办理的授权委托书及受托人身份证复印件，并加盖单位公章； </w:t>
      </w:r>
    </w:p>
    <w:p>
      <w:pPr>
        <w:spacing w:line="360" w:lineRule="auto"/>
        <w:rPr>
          <w:rFonts w:ascii="宋体" w:hAnsi="宋体"/>
          <w:sz w:val="24"/>
        </w:rPr>
      </w:pPr>
      <w:r>
        <w:rPr>
          <w:rFonts w:hint="eastAsia" w:ascii="宋体" w:hAnsi="宋体"/>
          <w:sz w:val="24"/>
        </w:rPr>
        <w:t>三、资格审查资料</w:t>
      </w:r>
    </w:p>
    <w:p>
      <w:pPr>
        <w:spacing w:line="360" w:lineRule="auto"/>
        <w:rPr>
          <w:rFonts w:ascii="宋体" w:hAnsi="宋体"/>
          <w:sz w:val="24"/>
        </w:rPr>
      </w:pPr>
      <w:r>
        <w:rPr>
          <w:rFonts w:hint="eastAsia" w:ascii="宋体" w:hAnsi="宋体"/>
          <w:sz w:val="24"/>
        </w:rPr>
        <w:t>四、投标保证金证明；</w:t>
      </w:r>
    </w:p>
    <w:p>
      <w:pPr>
        <w:spacing w:line="360" w:lineRule="auto"/>
        <w:rPr>
          <w:rFonts w:ascii="宋体" w:hAnsi="宋体"/>
          <w:sz w:val="24"/>
        </w:rPr>
      </w:pPr>
      <w:r>
        <w:rPr>
          <w:rFonts w:hint="eastAsia" w:ascii="宋体" w:hAnsi="宋体"/>
          <w:sz w:val="24"/>
        </w:rPr>
        <w:t>五、近一年财务报表（包括资产负债表、损益表、现金流量表）。</w:t>
      </w:r>
    </w:p>
    <w:p>
      <w:pPr>
        <w:spacing w:line="360" w:lineRule="auto"/>
        <w:rPr>
          <w:rFonts w:ascii="宋体" w:hAnsi="宋体"/>
          <w:sz w:val="24"/>
        </w:rPr>
      </w:pPr>
      <w:r>
        <w:rPr>
          <w:rFonts w:hint="eastAsia" w:ascii="宋体" w:hAnsi="宋体"/>
          <w:sz w:val="24"/>
        </w:rPr>
        <w:t>六、公司简介及项目运作方案</w:t>
      </w:r>
    </w:p>
    <w:p>
      <w:pPr>
        <w:spacing w:line="360" w:lineRule="auto"/>
        <w:rPr>
          <w:rFonts w:ascii="宋体" w:hAnsi="宋体"/>
          <w:sz w:val="24"/>
        </w:rPr>
      </w:pPr>
      <w:r>
        <w:rPr>
          <w:rFonts w:hint="eastAsia" w:ascii="宋体" w:hAnsi="宋体"/>
          <w:sz w:val="24"/>
        </w:rPr>
        <w:t>七、报价表</w:t>
      </w:r>
      <w:r>
        <w:rPr>
          <w:rFonts w:ascii="宋体" w:hAnsi="宋体"/>
          <w:sz w:val="24"/>
        </w:rPr>
        <w:t>及发运时效表</w:t>
      </w:r>
    </w:p>
    <w:p>
      <w:pPr>
        <w:spacing w:line="360" w:lineRule="auto"/>
        <w:rPr>
          <w:rFonts w:ascii="宋体" w:hAnsi="宋体"/>
          <w:sz w:val="24"/>
        </w:rPr>
      </w:pPr>
    </w:p>
    <w:p>
      <w:pPr>
        <w:spacing w:line="740" w:lineRule="exact"/>
        <w:rPr>
          <w:rFonts w:ascii="宋体" w:hAnsi="宋体"/>
          <w:szCs w:val="21"/>
        </w:rPr>
      </w:pPr>
    </w:p>
    <w:p>
      <w:pPr>
        <w:widowControl/>
        <w:jc w:val="left"/>
        <w:rPr>
          <w:rFonts w:ascii="宋体" w:hAnsi="宋体"/>
          <w:sz w:val="28"/>
          <w:szCs w:val="28"/>
        </w:rPr>
      </w:pPr>
      <w:r>
        <w:rPr>
          <w:rFonts w:ascii="宋体" w:hAnsi="宋体"/>
          <w:sz w:val="28"/>
          <w:szCs w:val="28"/>
        </w:rPr>
        <w:br w:type="page"/>
      </w:r>
    </w:p>
    <w:p>
      <w:pPr>
        <w:spacing w:line="360" w:lineRule="auto"/>
        <w:rPr>
          <w:rFonts w:ascii="宋体" w:hAnsi="宋体"/>
        </w:rPr>
      </w:pPr>
      <w:r>
        <w:rPr>
          <w:rFonts w:hint="eastAsia" w:ascii="宋体" w:hAnsi="宋体"/>
          <w:sz w:val="28"/>
          <w:szCs w:val="28"/>
        </w:rPr>
        <w:t>封面统一格式</w:t>
      </w:r>
    </w:p>
    <w:p>
      <w:pPr>
        <w:spacing w:line="360" w:lineRule="auto"/>
        <w:jc w:val="center"/>
        <w:rPr>
          <w:rFonts w:ascii="宋体" w:hAnsi="宋体"/>
          <w:b/>
          <w:sz w:val="48"/>
          <w:szCs w:val="48"/>
        </w:rPr>
      </w:pPr>
    </w:p>
    <w:p>
      <w:pPr>
        <w:spacing w:line="360" w:lineRule="auto"/>
        <w:jc w:val="center"/>
        <w:rPr>
          <w:rFonts w:ascii="宋体" w:hAnsi="宋体"/>
          <w:b/>
          <w:sz w:val="48"/>
          <w:szCs w:val="48"/>
        </w:rPr>
      </w:pPr>
    </w:p>
    <w:p>
      <w:pPr>
        <w:spacing w:line="360" w:lineRule="auto"/>
        <w:ind w:firstLine="1928" w:firstLineChars="400"/>
        <w:rPr>
          <w:rFonts w:ascii="宋体" w:hAnsi="宋体"/>
          <w:b/>
          <w:sz w:val="48"/>
          <w:szCs w:val="48"/>
        </w:rPr>
      </w:pPr>
      <w:r>
        <w:rPr>
          <w:rFonts w:hint="eastAsia" w:ascii="宋体" w:hAnsi="宋体"/>
          <w:b/>
          <w:sz w:val="48"/>
          <w:szCs w:val="48"/>
        </w:rPr>
        <w:t>江西</w:t>
      </w:r>
      <w:r>
        <w:rPr>
          <w:rFonts w:ascii="宋体" w:hAnsi="宋体"/>
          <w:b/>
          <w:sz w:val="48"/>
          <w:szCs w:val="48"/>
        </w:rPr>
        <w:t>医械</w:t>
      </w:r>
      <w:r>
        <w:rPr>
          <w:rFonts w:hint="eastAsia" w:ascii="宋体" w:hAnsi="宋体"/>
          <w:b/>
          <w:sz w:val="48"/>
          <w:szCs w:val="48"/>
        </w:rPr>
        <w:t>202</w:t>
      </w:r>
      <w:r>
        <w:rPr>
          <w:rFonts w:hint="eastAsia" w:ascii="宋体" w:hAnsi="宋体"/>
          <w:b/>
          <w:sz w:val="48"/>
          <w:szCs w:val="48"/>
          <w:lang w:val="en-US" w:eastAsia="zh-CN"/>
        </w:rPr>
        <w:t>4</w:t>
      </w:r>
      <w:r>
        <w:rPr>
          <w:rFonts w:hint="eastAsia" w:ascii="宋体" w:hAnsi="宋体"/>
          <w:b/>
          <w:sz w:val="48"/>
          <w:szCs w:val="48"/>
        </w:rPr>
        <w:t>年运输招标</w:t>
      </w:r>
    </w:p>
    <w:p>
      <w:pPr>
        <w:spacing w:line="360" w:lineRule="auto"/>
        <w:jc w:val="center"/>
        <w:rPr>
          <w:rFonts w:ascii="宋体" w:hAnsi="宋体"/>
          <w:b/>
          <w:sz w:val="48"/>
          <w:szCs w:val="48"/>
        </w:rPr>
      </w:pPr>
    </w:p>
    <w:p>
      <w:pPr>
        <w:spacing w:line="360" w:lineRule="auto"/>
        <w:jc w:val="center"/>
        <w:rPr>
          <w:rFonts w:ascii="宋体" w:hAnsi="宋体"/>
          <w:b/>
          <w:sz w:val="48"/>
          <w:szCs w:val="48"/>
        </w:rPr>
      </w:pPr>
    </w:p>
    <w:p>
      <w:pPr>
        <w:spacing w:line="360" w:lineRule="auto"/>
        <w:jc w:val="center"/>
        <w:rPr>
          <w:rFonts w:ascii="宋体" w:hAnsi="宋体"/>
          <w:b/>
          <w:sz w:val="48"/>
          <w:szCs w:val="48"/>
        </w:rPr>
      </w:pPr>
    </w:p>
    <w:p>
      <w:pPr>
        <w:spacing w:line="360" w:lineRule="auto"/>
        <w:jc w:val="center"/>
        <w:rPr>
          <w:rFonts w:ascii="宋体" w:hAnsi="宋体"/>
          <w:b/>
          <w:sz w:val="72"/>
          <w:szCs w:val="72"/>
        </w:rPr>
      </w:pPr>
      <w:r>
        <w:rPr>
          <w:rFonts w:hint="eastAsia" w:ascii="宋体" w:hAnsi="宋体"/>
          <w:b/>
          <w:sz w:val="72"/>
          <w:szCs w:val="72"/>
        </w:rPr>
        <w:t>投 标 书</w:t>
      </w:r>
    </w:p>
    <w:p>
      <w:pPr>
        <w:spacing w:line="700" w:lineRule="exact"/>
        <w:rPr>
          <w:rFonts w:ascii="宋体" w:hAnsi="宋体"/>
          <w:sz w:val="28"/>
          <w:szCs w:val="28"/>
        </w:rPr>
      </w:pPr>
    </w:p>
    <w:p>
      <w:pPr>
        <w:spacing w:line="700" w:lineRule="exact"/>
        <w:rPr>
          <w:rFonts w:ascii="宋体" w:hAnsi="宋体"/>
          <w:sz w:val="28"/>
          <w:szCs w:val="28"/>
          <w:u w:val="single"/>
        </w:rPr>
      </w:pPr>
      <w:r>
        <w:rPr>
          <w:rFonts w:hint="eastAsia" w:ascii="宋体" w:hAnsi="宋体"/>
          <w:sz w:val="28"/>
          <w:szCs w:val="28"/>
        </w:rPr>
        <w:t>投标单位（公章）：</w:t>
      </w:r>
      <w:r>
        <w:rPr>
          <w:rFonts w:hint="eastAsia" w:ascii="宋体" w:hAnsi="宋体"/>
          <w:sz w:val="28"/>
          <w:szCs w:val="28"/>
          <w:u w:val="single"/>
        </w:rPr>
        <w:t xml:space="preserve">              </w:t>
      </w:r>
    </w:p>
    <w:p>
      <w:pPr>
        <w:spacing w:line="700" w:lineRule="exact"/>
        <w:rPr>
          <w:rFonts w:ascii="宋体" w:hAnsi="宋体"/>
          <w:sz w:val="28"/>
          <w:szCs w:val="28"/>
          <w:u w:val="single"/>
        </w:rPr>
      </w:pPr>
      <w:r>
        <w:rPr>
          <w:rFonts w:hint="eastAsia" w:ascii="宋体" w:hAnsi="宋体"/>
          <w:sz w:val="28"/>
          <w:szCs w:val="28"/>
        </w:rPr>
        <w:t>法人代表或委托代理人（签字、盖章）：</w:t>
      </w:r>
      <w:r>
        <w:rPr>
          <w:rFonts w:hint="eastAsia" w:ascii="宋体" w:hAnsi="宋体"/>
          <w:sz w:val="28"/>
          <w:szCs w:val="28"/>
          <w:u w:val="single"/>
        </w:rPr>
        <w:t xml:space="preserve">           </w:t>
      </w:r>
    </w:p>
    <w:p>
      <w:pPr>
        <w:spacing w:line="700" w:lineRule="exac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日期：</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年   月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日</w:t>
      </w:r>
    </w:p>
    <w:p>
      <w:pPr>
        <w:spacing w:line="700" w:lineRule="exact"/>
        <w:rPr>
          <w:rFonts w:ascii="宋体" w:hAnsi="宋体"/>
          <w:sz w:val="28"/>
          <w:szCs w:val="28"/>
          <w:u w:val="single"/>
        </w:rPr>
      </w:pPr>
    </w:p>
    <w:p>
      <w:pPr>
        <w:spacing w:line="700" w:lineRule="exact"/>
        <w:rPr>
          <w:rFonts w:ascii="宋体" w:hAnsi="宋体"/>
          <w:sz w:val="28"/>
          <w:szCs w:val="28"/>
          <w:u w:val="single"/>
        </w:rPr>
      </w:pPr>
    </w:p>
    <w:p>
      <w:pPr>
        <w:spacing w:line="700" w:lineRule="exact"/>
        <w:rPr>
          <w:rFonts w:ascii="宋体" w:hAnsi="宋体"/>
          <w:sz w:val="28"/>
          <w:szCs w:val="28"/>
          <w:u w:val="single"/>
        </w:rPr>
      </w:pPr>
    </w:p>
    <w:p>
      <w:pPr>
        <w:widowControl/>
        <w:jc w:val="left"/>
        <w:rPr>
          <w:rFonts w:ascii="宋体" w:hAnsi="宋体"/>
          <w:b/>
          <w:bCs/>
          <w:sz w:val="24"/>
          <w:szCs w:val="32"/>
        </w:rPr>
      </w:pPr>
      <w:bookmarkStart w:id="11" w:name="_Toc435777395"/>
      <w:bookmarkStart w:id="12" w:name="_Toc379788468"/>
      <w:r>
        <w:rPr>
          <w:rFonts w:ascii="宋体" w:hAnsi="宋体"/>
        </w:rPr>
        <w:br w:type="page"/>
      </w:r>
    </w:p>
    <w:p>
      <w:pPr>
        <w:pStyle w:val="3"/>
        <w:spacing w:before="93" w:after="93" w:line="560" w:lineRule="exact"/>
        <w:ind w:firstLine="4096" w:firstLineChars="1700"/>
        <w:rPr>
          <w:rFonts w:ascii="宋体" w:hAnsi="宋体" w:eastAsia="宋体"/>
          <w:sz w:val="30"/>
          <w:szCs w:val="30"/>
        </w:rPr>
      </w:pPr>
      <w:bookmarkStart w:id="13" w:name="_Toc24186"/>
      <w:r>
        <w:rPr>
          <w:rFonts w:hint="eastAsia" w:ascii="宋体" w:hAnsi="宋体" w:eastAsia="宋体"/>
        </w:rPr>
        <w:t>一、投标函</w:t>
      </w:r>
      <w:bookmarkEnd w:id="11"/>
      <w:bookmarkEnd w:id="12"/>
      <w:bookmarkEnd w:id="13"/>
    </w:p>
    <w:p>
      <w:pPr>
        <w:spacing w:line="560" w:lineRule="exact"/>
        <w:rPr>
          <w:rFonts w:ascii="宋体" w:hAnsi="宋体"/>
          <w:szCs w:val="21"/>
        </w:rPr>
      </w:pPr>
      <w:r>
        <w:rPr>
          <w:rFonts w:hint="eastAsia" w:ascii="宋体" w:hAnsi="宋体"/>
        </w:rPr>
        <w:t xml:space="preserve"> </w:t>
      </w:r>
      <w:r>
        <w:rPr>
          <w:rFonts w:hint="eastAsia" w:ascii="宋体" w:hAnsi="宋体"/>
          <w:szCs w:val="21"/>
        </w:rPr>
        <w:t>致：</w:t>
      </w:r>
      <w:r>
        <w:rPr>
          <w:rFonts w:hint="eastAsia" w:ascii="宋体" w:hAnsi="宋体"/>
          <w:szCs w:val="21"/>
          <w:u w:val="single"/>
        </w:rPr>
        <w:t xml:space="preserve">    江西科伦医疗器械有限公司   </w:t>
      </w:r>
      <w:r>
        <w:rPr>
          <w:rFonts w:hint="eastAsia" w:ascii="宋体" w:hAnsi="宋体"/>
          <w:szCs w:val="21"/>
        </w:rPr>
        <w:t>（招标人名称）</w:t>
      </w:r>
    </w:p>
    <w:p>
      <w:pPr>
        <w:spacing w:line="480" w:lineRule="exact"/>
        <w:ind w:firstLine="315" w:firstLineChars="150"/>
        <w:rPr>
          <w:rFonts w:ascii="宋体" w:hAnsi="宋体"/>
        </w:rPr>
      </w:pPr>
      <w:r>
        <w:rPr>
          <w:rFonts w:hint="eastAsia" w:ascii="宋体" w:hAnsi="宋体"/>
          <w:szCs w:val="21"/>
        </w:rPr>
        <w:t>在充分研究</w:t>
      </w:r>
      <w:r>
        <w:rPr>
          <w:rFonts w:hint="eastAsia" w:ascii="宋体" w:hAnsi="宋体"/>
          <w:szCs w:val="21"/>
          <w:u w:val="single"/>
        </w:rPr>
        <w:t xml:space="preserve"> </w:t>
      </w:r>
      <w:r>
        <w:rPr>
          <w:rFonts w:hint="eastAsia" w:ascii="宋体" w:hAnsi="宋体"/>
          <w:bCs/>
          <w:szCs w:val="21"/>
          <w:u w:val="single"/>
        </w:rPr>
        <w:t>江西医械202</w:t>
      </w:r>
      <w:r>
        <w:rPr>
          <w:rFonts w:hint="eastAsia" w:ascii="宋体" w:hAnsi="宋体"/>
          <w:bCs/>
          <w:szCs w:val="21"/>
          <w:u w:val="single"/>
          <w:lang w:val="en-US" w:eastAsia="zh-CN"/>
        </w:rPr>
        <w:t>4</w:t>
      </w:r>
      <w:r>
        <w:rPr>
          <w:rFonts w:hint="eastAsia" w:ascii="宋体" w:hAnsi="宋体"/>
          <w:bCs/>
          <w:szCs w:val="21"/>
          <w:u w:val="single"/>
        </w:rPr>
        <w:t>年</w:t>
      </w:r>
      <w:r>
        <w:rPr>
          <w:rFonts w:hint="eastAsia" w:ascii="宋体" w:hAnsi="宋体"/>
          <w:bCs/>
          <w:szCs w:val="21"/>
          <w:u w:val="single"/>
          <w:lang w:val="en-US" w:eastAsia="zh-CN"/>
        </w:rPr>
        <w:t>零担及整车</w:t>
      </w:r>
      <w:r>
        <w:rPr>
          <w:rFonts w:hint="eastAsia" w:ascii="宋体" w:hAnsi="宋体"/>
          <w:bCs/>
          <w:szCs w:val="21"/>
          <w:u w:val="single"/>
        </w:rPr>
        <w:t>运输招标</w:t>
      </w:r>
      <w:r>
        <w:rPr>
          <w:rFonts w:hint="eastAsia" w:ascii="宋体" w:hAnsi="宋体"/>
          <w:szCs w:val="21"/>
        </w:rPr>
        <w:t>（项目名称）招标文件的全部内容后，我方愿承包运输以下业务</w:t>
      </w:r>
      <w:r>
        <w:rPr>
          <w:rFonts w:hint="eastAsia" w:ascii="宋体" w:hAnsi="宋体"/>
          <w:sz w:val="22"/>
          <w:szCs w:val="22"/>
          <w:u w:val="single"/>
          <w:lang w:val="en-US" w:eastAsia="zh-CN"/>
        </w:rPr>
        <w:t>项目一：江西省宜春市袁州区至全国零担业务；项目二：江西省宜春市袁州区至</w:t>
      </w:r>
      <w:r>
        <w:rPr>
          <w:rFonts w:hint="eastAsia" w:ascii="宋体" w:hAnsi="宋体"/>
          <w:sz w:val="22"/>
          <w:szCs w:val="22"/>
          <w:u w:val="single"/>
        </w:rPr>
        <w:t>四川成都</w:t>
      </w:r>
      <w:r>
        <w:rPr>
          <w:rFonts w:hint="eastAsia" w:ascii="宋体" w:hAnsi="宋体"/>
          <w:sz w:val="22"/>
          <w:szCs w:val="22"/>
          <w:u w:val="single"/>
          <w:lang w:eastAsia="zh-CN"/>
        </w:rPr>
        <w:t>、</w:t>
      </w:r>
      <w:r>
        <w:rPr>
          <w:rFonts w:hint="eastAsia" w:ascii="宋体" w:hAnsi="宋体"/>
          <w:sz w:val="22"/>
          <w:szCs w:val="22"/>
          <w:u w:val="single"/>
          <w:lang w:val="en-US" w:eastAsia="zh-CN"/>
        </w:rPr>
        <w:t>湖北武汉、仙桃、西宁、西安、乌鲁木齐、吉林、长春、龙泉、岳阳、六安、昆明、南昌（往返）整车业务。</w:t>
      </w:r>
      <w:r>
        <w:rPr>
          <w:rFonts w:hint="eastAsia" w:ascii="宋体" w:hAnsi="宋体"/>
          <w:szCs w:val="21"/>
        </w:rPr>
        <w:t>并按上述文件、合同条款、条件要求执行，并承担相应责任。</w:t>
      </w:r>
    </w:p>
    <w:p>
      <w:pPr>
        <w:spacing w:line="560" w:lineRule="exact"/>
        <w:ind w:firstLine="420" w:firstLineChars="200"/>
        <w:rPr>
          <w:rFonts w:ascii="宋体" w:hAnsi="宋体"/>
          <w:szCs w:val="21"/>
        </w:rPr>
      </w:pPr>
      <w:r>
        <w:rPr>
          <w:rFonts w:hint="eastAsia" w:ascii="宋体" w:hAnsi="宋体"/>
          <w:szCs w:val="21"/>
          <w:lang w:val="en-US" w:eastAsia="zh-CN"/>
        </w:rPr>
        <w:t>1</w:t>
      </w:r>
      <w:r>
        <w:rPr>
          <w:rFonts w:hint="eastAsia" w:ascii="宋体" w:hAnsi="宋体"/>
          <w:szCs w:val="21"/>
        </w:rPr>
        <w:t>、我方已详细审核全部招标文件。</w:t>
      </w:r>
    </w:p>
    <w:p>
      <w:pPr>
        <w:spacing w:line="56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、我方承认竞标承诺函是我方投标函的组成部分。 </w:t>
      </w:r>
    </w:p>
    <w:p>
      <w:pPr>
        <w:spacing w:line="56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、一旦我方中标，我方保证按合同协议书中规定的条款执行。 </w:t>
      </w:r>
    </w:p>
    <w:p>
      <w:pPr>
        <w:spacing w:line="56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、除非另外达成协议并生效，你方的中标通知书和本投标文件将成为约束双方的合同文件的组成部分。 </w:t>
      </w:r>
    </w:p>
    <w:p>
      <w:pPr>
        <w:spacing w:line="56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、我方将与本投标函一起，提交人民币</w:t>
      </w:r>
      <w:r>
        <w:rPr>
          <w:rFonts w:hint="eastAsia" w:ascii="宋体" w:hAnsi="宋体"/>
          <w:szCs w:val="21"/>
          <w:u w:val="single"/>
        </w:rPr>
        <w:t>   </w:t>
      </w:r>
      <w:r>
        <w:rPr>
          <w:rFonts w:hint="eastAsia" w:ascii="宋体" w:hAnsi="宋体"/>
          <w:szCs w:val="21"/>
          <w:u w:val="single"/>
          <w:lang w:val="en-US" w:eastAsia="zh-CN"/>
        </w:rPr>
        <w:t>拾伍万元</w:t>
      </w:r>
      <w:r>
        <w:rPr>
          <w:rFonts w:hint="eastAsia" w:ascii="宋体" w:hAnsi="宋体"/>
          <w:szCs w:val="21"/>
          <w:u w:val="single"/>
        </w:rPr>
        <w:t>（￥</w:t>
      </w:r>
      <w:r>
        <w:rPr>
          <w:rFonts w:hint="eastAsia" w:ascii="宋体" w:hAnsi="宋体"/>
          <w:szCs w:val="21"/>
          <w:u w:val="single"/>
          <w:lang w:val="en-US" w:eastAsia="zh-CN"/>
        </w:rPr>
        <w:t>15</w:t>
      </w:r>
      <w:r>
        <w:rPr>
          <w:rFonts w:hint="eastAsia" w:ascii="宋体" w:hAnsi="宋体"/>
          <w:szCs w:val="21"/>
          <w:u w:val="single"/>
        </w:rPr>
        <w:t>0000元） </w:t>
      </w:r>
      <w:r>
        <w:rPr>
          <w:rFonts w:hint="eastAsia" w:ascii="宋体" w:hAnsi="宋体"/>
          <w:szCs w:val="21"/>
        </w:rPr>
        <w:t>元作为投标保证金。</w:t>
      </w: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r>
        <w:rPr>
          <w:rFonts w:hint="eastAsia" w:ascii="宋体" w:hAnsi="宋体"/>
          <w:szCs w:val="21"/>
        </w:rPr>
        <w:t>投标人（盖章）：</w:t>
      </w:r>
      <w:r>
        <w:rPr>
          <w:rFonts w:ascii="宋体" w:hAnsi="宋体"/>
          <w:szCs w:val="21"/>
        </w:rPr>
        <w:t xml:space="preserve"> </w:t>
      </w:r>
    </w:p>
    <w:p>
      <w:pPr>
        <w:spacing w:line="560" w:lineRule="exact"/>
        <w:ind w:firstLine="420" w:firstLineChars="200"/>
        <w:rPr>
          <w:rFonts w:ascii="宋体" w:hAnsi="宋体"/>
          <w:szCs w:val="21"/>
        </w:rPr>
      </w:pPr>
      <w:r>
        <w:rPr>
          <w:rFonts w:hint="eastAsia" w:ascii="宋体" w:hAnsi="宋体"/>
          <w:szCs w:val="21"/>
        </w:rPr>
        <w:t>法人代表或委托代理人（签字或盖章）：</w:t>
      </w:r>
    </w:p>
    <w:p>
      <w:pPr>
        <w:spacing w:line="560" w:lineRule="exact"/>
        <w:ind w:firstLine="420" w:firstLineChars="200"/>
        <w:rPr>
          <w:rFonts w:ascii="宋体" w:hAnsi="宋体" w:eastAsia="宋体"/>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bookmarkStart w:id="14" w:name="_Toc435777398"/>
      <w:bookmarkStart w:id="15" w:name="_Toc379788471"/>
    </w:p>
    <w:p/>
    <w:p>
      <w:pPr>
        <w:widowControl/>
        <w:jc w:val="left"/>
        <w:rPr>
          <w:rFonts w:ascii="宋体" w:hAnsi="宋体"/>
          <w:b/>
          <w:bCs/>
          <w:sz w:val="24"/>
          <w:szCs w:val="32"/>
        </w:rPr>
      </w:pPr>
      <w:r>
        <w:rPr>
          <w:rFonts w:ascii="宋体" w:hAnsi="宋体"/>
        </w:rPr>
        <w:br w:type="page"/>
      </w:r>
    </w:p>
    <w:p>
      <w:pPr>
        <w:pStyle w:val="3"/>
        <w:spacing w:before="93" w:after="93" w:line="560" w:lineRule="exact"/>
        <w:ind w:firstLine="4096" w:firstLineChars="1700"/>
        <w:rPr>
          <w:rFonts w:hint="eastAsia" w:ascii="宋体" w:hAnsi="宋体" w:eastAsia="宋体"/>
        </w:rPr>
      </w:pPr>
      <w:bookmarkStart w:id="16" w:name="_Toc4238"/>
      <w:r>
        <w:rPr>
          <w:rFonts w:hint="eastAsia" w:ascii="宋体" w:hAnsi="宋体" w:eastAsia="宋体"/>
        </w:rPr>
        <w:t>二、授权委托书</w:t>
      </w:r>
      <w:bookmarkEnd w:id="14"/>
      <w:bookmarkEnd w:id="15"/>
      <w:bookmarkEnd w:id="16"/>
    </w:p>
    <w:p>
      <w:pPr>
        <w:spacing w:line="560" w:lineRule="exact"/>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lang w:val="en-US" w:eastAsia="zh-CN"/>
        </w:rPr>
        <w:t xml:space="preserve">     </w:t>
      </w:r>
      <w:r>
        <w:rPr>
          <w:rFonts w:hint="eastAsia" w:ascii="宋体" w:hAnsi="宋体"/>
          <w:szCs w:val="21"/>
        </w:rPr>
        <w:t>（姓名）为我方代理人。代理人根据授权，以我方名义签署、澄清、说明、补正、递交、撤回、修改</w:t>
      </w:r>
      <w:r>
        <w:rPr>
          <w:rFonts w:hint="eastAsia" w:ascii="宋体" w:hAnsi="宋体"/>
          <w:szCs w:val="21"/>
          <w:u w:val="single"/>
        </w:rPr>
        <w:t xml:space="preserve"> </w:t>
      </w:r>
      <w:r>
        <w:rPr>
          <w:rFonts w:hint="eastAsia" w:ascii="宋体" w:hAnsi="宋体"/>
          <w:bCs/>
          <w:szCs w:val="21"/>
          <w:u w:val="single"/>
        </w:rPr>
        <w:t>江西医械202</w:t>
      </w:r>
      <w:r>
        <w:rPr>
          <w:rFonts w:hint="eastAsia" w:ascii="宋体" w:hAnsi="宋体"/>
          <w:bCs/>
          <w:szCs w:val="21"/>
          <w:u w:val="single"/>
          <w:lang w:val="en-US" w:eastAsia="zh-CN"/>
        </w:rPr>
        <w:t>4</w:t>
      </w:r>
      <w:r>
        <w:rPr>
          <w:rFonts w:hint="eastAsia" w:ascii="宋体" w:hAnsi="宋体"/>
          <w:bCs/>
          <w:szCs w:val="21"/>
          <w:u w:val="single"/>
        </w:rPr>
        <w:t>年运输招标</w:t>
      </w:r>
      <w:r>
        <w:rPr>
          <w:rFonts w:hint="eastAsia" w:ascii="宋体" w:hAnsi="宋体"/>
          <w:szCs w:val="21"/>
          <w:u w:val="single"/>
        </w:rPr>
        <w:t xml:space="preserve"> </w:t>
      </w:r>
      <w:r>
        <w:rPr>
          <w:rFonts w:hint="eastAsia" w:ascii="宋体" w:hAnsi="宋体"/>
          <w:szCs w:val="21"/>
        </w:rPr>
        <w:t>（项目名称）投标文件、签订合同和处理有关事宜，其法律后果由我方承担。</w:t>
      </w:r>
    </w:p>
    <w:p>
      <w:pPr>
        <w:spacing w:line="560" w:lineRule="exact"/>
        <w:ind w:firstLine="420" w:firstLineChars="200"/>
        <w:rPr>
          <w:rFonts w:ascii="宋体" w:hAnsi="宋体"/>
          <w:szCs w:val="21"/>
        </w:rPr>
      </w:pPr>
      <w:r>
        <w:rPr>
          <w:rFonts w:hint="eastAsia" w:ascii="宋体" w:hAnsi="宋体"/>
          <w:szCs w:val="21"/>
        </w:rPr>
        <w:t>委托期限：</w:t>
      </w:r>
      <w:r>
        <w:rPr>
          <w:rFonts w:hint="eastAsia" w:ascii="宋体" w:hAnsi="宋体"/>
          <w:szCs w:val="21"/>
          <w:u w:val="single"/>
        </w:rPr>
        <w:t xml:space="preserve">                                                          </w:t>
      </w:r>
    </w:p>
    <w:p>
      <w:pPr>
        <w:spacing w:line="560" w:lineRule="exact"/>
        <w:ind w:firstLine="1260" w:firstLineChars="6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pPr>
        <w:spacing w:line="560" w:lineRule="exact"/>
        <w:ind w:firstLine="420" w:firstLineChars="200"/>
        <w:rPr>
          <w:rFonts w:ascii="宋体" w:hAnsi="宋体"/>
          <w:szCs w:val="21"/>
        </w:rPr>
      </w:pPr>
      <w:r>
        <w:rPr>
          <w:rFonts w:hint="eastAsia" w:ascii="宋体" w:hAnsi="宋体"/>
          <w:szCs w:val="21"/>
        </w:rPr>
        <w:t>代理人无转委托权。</w:t>
      </w:r>
    </w:p>
    <w:p>
      <w:pPr>
        <w:spacing w:line="560" w:lineRule="exact"/>
        <w:ind w:firstLine="420" w:firstLineChars="200"/>
        <w:rPr>
          <w:rFonts w:ascii="宋体" w:hAnsi="宋体"/>
          <w:szCs w:val="21"/>
        </w:rPr>
      </w:pPr>
      <w:r>
        <w:rPr>
          <w:rFonts w:hint="eastAsia" w:ascii="宋体" w:hAnsi="宋体"/>
          <w:szCs w:val="21"/>
        </w:rPr>
        <w:t>附：法定代表人和委托人身份证明。</w:t>
      </w:r>
    </w:p>
    <w:p>
      <w:pPr>
        <w:spacing w:line="560" w:lineRule="exact"/>
        <w:ind w:firstLine="3570" w:firstLineChars="1700"/>
        <w:rPr>
          <w:rFonts w:ascii="宋体" w:hAnsi="宋体"/>
          <w:szCs w:val="21"/>
        </w:rPr>
      </w:pPr>
    </w:p>
    <w:p>
      <w:pPr>
        <w:spacing w:line="560" w:lineRule="exact"/>
        <w:ind w:firstLine="3570" w:firstLineChars="1700"/>
        <w:rPr>
          <w:rFonts w:ascii="宋体" w:hAnsi="宋体"/>
          <w:szCs w:val="21"/>
        </w:rPr>
      </w:pPr>
    </w:p>
    <w:p>
      <w:pPr>
        <w:spacing w:line="560" w:lineRule="exact"/>
        <w:ind w:firstLine="3570" w:firstLineChars="1700"/>
        <w:rPr>
          <w:rFonts w:ascii="宋体" w:hAnsi="宋体"/>
          <w:szCs w:val="21"/>
        </w:rPr>
      </w:pPr>
      <w:r>
        <w:rPr>
          <w:rFonts w:hint="eastAsia" w:ascii="宋体" w:hAnsi="宋体"/>
          <w:szCs w:val="21"/>
        </w:rPr>
        <w:t>投  标  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（盖单位章）</w:t>
      </w:r>
    </w:p>
    <w:p>
      <w:pPr>
        <w:spacing w:line="560" w:lineRule="exact"/>
        <w:ind w:firstLine="3570" w:firstLineChars="170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w:t>
      </w:r>
    </w:p>
    <w:p>
      <w:pPr>
        <w:spacing w:line="560" w:lineRule="exact"/>
        <w:ind w:firstLine="3570" w:firstLineChars="17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560" w:lineRule="exact"/>
        <w:ind w:firstLine="3570" w:firstLineChars="1700"/>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w:t>
      </w:r>
    </w:p>
    <w:p>
      <w:pPr>
        <w:spacing w:line="560" w:lineRule="exact"/>
        <w:ind w:firstLine="3570" w:firstLineChars="17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spacing w:line="560" w:lineRule="exact"/>
        <w:ind w:firstLine="4830" w:firstLineChars="2300"/>
        <w:rPr>
          <w:rFonts w:ascii="宋体" w:hAnsi="宋体"/>
          <w:szCs w:val="21"/>
        </w:rPr>
      </w:pP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r>
        <w:rPr>
          <w:rFonts w:hint="eastAsia" w:ascii="宋体" w:hAnsi="宋体"/>
          <w:szCs w:val="21"/>
        </w:rPr>
        <w:t>注：若由法定代表人本人参加投标则使用“法定代表人身份证明”，如授权委托他人投标则使用“授权委托书”。</w:t>
      </w:r>
    </w:p>
    <w:p>
      <w:pPr>
        <w:widowControl/>
        <w:jc w:val="left"/>
        <w:rPr>
          <w:rFonts w:ascii="宋体" w:hAnsi="宋体"/>
          <w:b/>
          <w:bCs/>
          <w:sz w:val="24"/>
          <w:szCs w:val="32"/>
        </w:rPr>
      </w:pPr>
      <w:bookmarkStart w:id="17" w:name="_Toc435777400"/>
      <w:bookmarkStart w:id="18" w:name="_Toc379788473"/>
      <w:r>
        <w:rPr>
          <w:rFonts w:ascii="宋体" w:hAnsi="宋体"/>
        </w:rPr>
        <w:br w:type="page"/>
      </w:r>
    </w:p>
    <w:p>
      <w:pPr>
        <w:pStyle w:val="3"/>
        <w:spacing w:before="93" w:after="93" w:line="560" w:lineRule="exact"/>
        <w:ind w:firstLine="4096" w:firstLineChars="1700"/>
        <w:rPr>
          <w:rFonts w:hint="eastAsia" w:ascii="宋体" w:hAnsi="宋体" w:eastAsia="宋体"/>
        </w:rPr>
      </w:pPr>
      <w:bookmarkStart w:id="19" w:name="_Toc20792"/>
      <w:r>
        <w:rPr>
          <w:rFonts w:hint="eastAsia" w:ascii="宋体" w:hAnsi="宋体" w:eastAsia="宋体"/>
        </w:rPr>
        <w:t>三、资格审查资料</w:t>
      </w:r>
      <w:bookmarkEnd w:id="17"/>
      <w:bookmarkEnd w:id="18"/>
      <w:bookmarkEnd w:id="19"/>
      <w:bookmarkStart w:id="20" w:name="_Toc379788474"/>
      <w:bookmarkStart w:id="21" w:name="_Toc435777401"/>
    </w:p>
    <w:p>
      <w:pPr>
        <w:pStyle w:val="3"/>
        <w:spacing w:before="93" w:after="93" w:line="240" w:lineRule="auto"/>
        <w:rPr>
          <w:rFonts w:ascii="宋体" w:hAnsi="宋体" w:eastAsia="宋体"/>
          <w:b w:val="0"/>
          <w:bCs w:val="0"/>
        </w:rPr>
      </w:pPr>
      <w:bookmarkStart w:id="22" w:name="_Toc5497"/>
      <w:bookmarkStart w:id="23" w:name="_Toc18537"/>
      <w:bookmarkStart w:id="24" w:name="_Toc32633"/>
      <w:bookmarkStart w:id="25" w:name="_Toc7030"/>
      <w:bookmarkStart w:id="26" w:name="_Toc20163"/>
      <w:bookmarkStart w:id="27" w:name="_Toc20766"/>
      <w:r>
        <w:rPr>
          <w:rFonts w:hint="eastAsia" w:ascii="宋体" w:hAnsi="宋体" w:eastAsia="宋体"/>
          <w:b w:val="0"/>
          <w:bCs w:val="0"/>
        </w:rPr>
        <w:t>（一）投标人基本情况表</w:t>
      </w:r>
      <w:bookmarkEnd w:id="20"/>
      <w:bookmarkEnd w:id="21"/>
      <w:bookmarkEnd w:id="22"/>
      <w:bookmarkEnd w:id="23"/>
      <w:bookmarkEnd w:id="24"/>
      <w:bookmarkEnd w:id="25"/>
      <w:bookmarkEnd w:id="26"/>
      <w:bookmarkEnd w:id="27"/>
    </w:p>
    <w:tbl>
      <w:tblPr>
        <w:tblStyle w:val="12"/>
        <w:tblW w:w="9760" w:type="dxa"/>
        <w:jc w:val="center"/>
        <w:tblLayout w:type="fixed"/>
        <w:tblCellMar>
          <w:top w:w="0" w:type="dxa"/>
          <w:left w:w="108" w:type="dxa"/>
          <w:bottom w:w="0" w:type="dxa"/>
          <w:right w:w="108" w:type="dxa"/>
        </w:tblCellMar>
      </w:tblPr>
      <w:tblGrid>
        <w:gridCol w:w="1461"/>
        <w:gridCol w:w="1247"/>
        <w:gridCol w:w="1475"/>
        <w:gridCol w:w="1360"/>
        <w:gridCol w:w="1633"/>
        <w:gridCol w:w="1225"/>
        <w:gridCol w:w="1359"/>
      </w:tblGrid>
      <w:tr>
        <w:tblPrEx>
          <w:tblCellMar>
            <w:top w:w="0" w:type="dxa"/>
            <w:left w:w="108" w:type="dxa"/>
            <w:bottom w:w="0" w:type="dxa"/>
            <w:right w:w="108" w:type="dxa"/>
          </w:tblCellMar>
        </w:tblPrEx>
        <w:trPr>
          <w:trHeight w:val="345" w:hRule="atLeast"/>
          <w:jc w:val="center"/>
        </w:trPr>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企业名称</w:t>
            </w:r>
          </w:p>
        </w:tc>
        <w:tc>
          <w:tcPr>
            <w:tcW w:w="8299"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Courier New" w:hAnsi="Courier New" w:cs="宋体"/>
                <w:kern w:val="0"/>
                <w:sz w:val="20"/>
                <w:szCs w:val="20"/>
              </w:rPr>
            </w:pPr>
            <w:r>
              <w:rPr>
                <w:rFonts w:hint="eastAsia" w:ascii="Courier New" w:hAnsi="Courier New" w:cs="宋体"/>
                <w:kern w:val="0"/>
                <w:sz w:val="20"/>
                <w:szCs w:val="20"/>
              </w:rPr>
              <w:t xml:space="preserve"> </w:t>
            </w: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法人代表</w:t>
            </w:r>
          </w:p>
        </w:tc>
        <w:tc>
          <w:tcPr>
            <w:tcW w:w="4082" w:type="dxa"/>
            <w:gridSpan w:val="3"/>
            <w:tcBorders>
              <w:top w:val="single" w:color="auto" w:sz="4" w:space="0"/>
              <w:left w:val="nil"/>
              <w:bottom w:val="single" w:color="auto" w:sz="4" w:space="0"/>
              <w:right w:val="single" w:color="000000" w:sz="4" w:space="0"/>
            </w:tcBorders>
            <w:shd w:val="clear" w:color="auto" w:fill="auto"/>
            <w:vAlign w:val="center"/>
          </w:tcPr>
          <w:p>
            <w:pPr>
              <w:widowControl/>
              <w:rPr>
                <w:rFonts w:ascii="Courier New" w:hAnsi="Courier New" w:cs="宋体"/>
                <w:kern w:val="0"/>
                <w:sz w:val="20"/>
                <w:szCs w:val="20"/>
              </w:rPr>
            </w:pPr>
            <w:r>
              <w:rPr>
                <w:rFonts w:hint="eastAsia" w:ascii="Courier New" w:hAnsi="Courier New" w:cs="宋体"/>
                <w:kern w:val="0"/>
                <w:sz w:val="20"/>
                <w:szCs w:val="20"/>
              </w:rPr>
              <w:t xml:space="preserve"> </w:t>
            </w:r>
          </w:p>
        </w:tc>
        <w:tc>
          <w:tcPr>
            <w:tcW w:w="1633"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联系电话</w:t>
            </w:r>
          </w:p>
        </w:tc>
        <w:tc>
          <w:tcPr>
            <w:tcW w:w="2584"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vMerge w:val="restart"/>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联系方式</w:t>
            </w:r>
          </w:p>
        </w:tc>
        <w:tc>
          <w:tcPr>
            <w:tcW w:w="12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联系人</w:t>
            </w:r>
          </w:p>
        </w:tc>
        <w:tc>
          <w:tcPr>
            <w:tcW w:w="2835" w:type="dxa"/>
            <w:gridSpan w:val="2"/>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电  话</w:t>
            </w:r>
          </w:p>
        </w:tc>
        <w:tc>
          <w:tcPr>
            <w:tcW w:w="2584" w:type="dxa"/>
            <w:gridSpan w:val="2"/>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kern w:val="0"/>
                <w:sz w:val="20"/>
                <w:szCs w:val="20"/>
              </w:rPr>
            </w:pPr>
          </w:p>
        </w:tc>
        <w:tc>
          <w:tcPr>
            <w:tcW w:w="12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传  真</w:t>
            </w:r>
          </w:p>
        </w:tc>
        <w:tc>
          <w:tcPr>
            <w:tcW w:w="2835" w:type="dxa"/>
            <w:gridSpan w:val="2"/>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网  址</w:t>
            </w:r>
          </w:p>
        </w:tc>
        <w:tc>
          <w:tcPr>
            <w:tcW w:w="2584" w:type="dxa"/>
            <w:gridSpan w:val="2"/>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注册地址</w:t>
            </w:r>
          </w:p>
        </w:tc>
        <w:tc>
          <w:tcPr>
            <w:tcW w:w="4082" w:type="dxa"/>
            <w:gridSpan w:val="3"/>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邮政编码</w:t>
            </w:r>
          </w:p>
        </w:tc>
        <w:tc>
          <w:tcPr>
            <w:tcW w:w="2584" w:type="dxa"/>
            <w:gridSpan w:val="2"/>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营业执照号</w:t>
            </w:r>
          </w:p>
        </w:tc>
        <w:tc>
          <w:tcPr>
            <w:tcW w:w="4082" w:type="dxa"/>
            <w:gridSpan w:val="3"/>
            <w:tcBorders>
              <w:top w:val="nil"/>
              <w:left w:val="nil"/>
              <w:bottom w:val="single" w:color="auto" w:sz="4" w:space="0"/>
              <w:right w:val="single" w:color="auto" w:sz="4" w:space="0"/>
            </w:tcBorders>
            <w:shd w:val="clear" w:color="auto" w:fill="auto"/>
            <w:vAlign w:val="center"/>
          </w:tcPr>
          <w:p>
            <w:pPr>
              <w:widowControl/>
              <w:spacing w:line="120" w:lineRule="auto"/>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vAlign w:val="center"/>
          </w:tcPr>
          <w:p>
            <w:pPr>
              <w:widowControl/>
              <w:spacing w:line="120" w:lineRule="auto"/>
              <w:rPr>
                <w:rFonts w:ascii="宋体" w:hAnsi="宋体" w:cs="宋体"/>
                <w:kern w:val="0"/>
                <w:sz w:val="20"/>
                <w:szCs w:val="20"/>
              </w:rPr>
            </w:pPr>
            <w:r>
              <w:rPr>
                <w:rFonts w:hint="eastAsia" w:ascii="宋体" w:hAnsi="宋体" w:cs="宋体"/>
                <w:kern w:val="0"/>
                <w:sz w:val="20"/>
                <w:szCs w:val="20"/>
              </w:rPr>
              <w:t>成立时间</w:t>
            </w:r>
          </w:p>
        </w:tc>
        <w:tc>
          <w:tcPr>
            <w:tcW w:w="2584" w:type="dxa"/>
            <w:gridSpan w:val="2"/>
            <w:tcBorders>
              <w:top w:val="nil"/>
              <w:left w:val="nil"/>
              <w:bottom w:val="single" w:color="auto" w:sz="4" w:space="0"/>
              <w:right w:val="single" w:color="auto" w:sz="4" w:space="0"/>
            </w:tcBorders>
            <w:shd w:val="clear" w:color="auto" w:fill="auto"/>
            <w:vAlign w:val="center"/>
          </w:tcPr>
          <w:p>
            <w:pPr>
              <w:widowControl/>
              <w:spacing w:line="120" w:lineRule="auto"/>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经营许可证号</w:t>
            </w:r>
          </w:p>
        </w:tc>
        <w:tc>
          <w:tcPr>
            <w:tcW w:w="4082" w:type="dxa"/>
            <w:gridSpan w:val="3"/>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注册资金（万元）</w:t>
            </w:r>
          </w:p>
        </w:tc>
        <w:tc>
          <w:tcPr>
            <w:tcW w:w="2584" w:type="dxa"/>
            <w:gridSpan w:val="2"/>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596"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组织机构代码</w:t>
            </w:r>
          </w:p>
        </w:tc>
        <w:tc>
          <w:tcPr>
            <w:tcW w:w="4082" w:type="dxa"/>
            <w:gridSpan w:val="3"/>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资质等级</w:t>
            </w:r>
          </w:p>
        </w:tc>
        <w:tc>
          <w:tcPr>
            <w:tcW w:w="2584" w:type="dxa"/>
            <w:gridSpan w:val="2"/>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vMerge w:val="restart"/>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车辆情况</w:t>
            </w:r>
          </w:p>
        </w:tc>
        <w:tc>
          <w:tcPr>
            <w:tcW w:w="2722" w:type="dxa"/>
            <w:gridSpan w:val="2"/>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自有车辆</w:t>
            </w:r>
          </w:p>
        </w:tc>
        <w:tc>
          <w:tcPr>
            <w:tcW w:w="2993" w:type="dxa"/>
            <w:gridSpan w:val="2"/>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挂靠车辆</w:t>
            </w:r>
          </w:p>
        </w:tc>
        <w:tc>
          <w:tcPr>
            <w:tcW w:w="2584" w:type="dxa"/>
            <w:gridSpan w:val="2"/>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外调车</w:t>
            </w:r>
          </w:p>
        </w:tc>
      </w:tr>
      <w:tr>
        <w:tblPrEx>
          <w:tblCellMar>
            <w:top w:w="0" w:type="dxa"/>
            <w:left w:w="108" w:type="dxa"/>
            <w:bottom w:w="0" w:type="dxa"/>
            <w:right w:w="108" w:type="dxa"/>
          </w:tblCellMar>
        </w:tblPrEx>
        <w:trPr>
          <w:trHeight w:val="345" w:hRule="atLeast"/>
          <w:jc w:val="center"/>
        </w:trPr>
        <w:tc>
          <w:tcPr>
            <w:tcW w:w="1461"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kern w:val="0"/>
                <w:sz w:val="20"/>
                <w:szCs w:val="20"/>
              </w:rPr>
            </w:pPr>
          </w:p>
        </w:tc>
        <w:tc>
          <w:tcPr>
            <w:tcW w:w="12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数量(台)</w:t>
            </w:r>
          </w:p>
        </w:tc>
        <w:tc>
          <w:tcPr>
            <w:tcW w:w="1475"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载质量（吨）</w:t>
            </w:r>
          </w:p>
        </w:tc>
        <w:tc>
          <w:tcPr>
            <w:tcW w:w="136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数量(台)</w:t>
            </w:r>
          </w:p>
        </w:tc>
        <w:tc>
          <w:tcPr>
            <w:tcW w:w="1633"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载质量（吨）</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数量(台)</w:t>
            </w: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载质量（吨）</w:t>
            </w: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拦板车</w:t>
            </w:r>
          </w:p>
        </w:tc>
        <w:tc>
          <w:tcPr>
            <w:tcW w:w="12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225"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平板车</w:t>
            </w:r>
          </w:p>
        </w:tc>
        <w:tc>
          <w:tcPr>
            <w:tcW w:w="12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225"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厢式车</w:t>
            </w:r>
          </w:p>
        </w:tc>
        <w:tc>
          <w:tcPr>
            <w:tcW w:w="12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宋体"/>
                <w:kern w:val="0"/>
                <w:sz w:val="20"/>
                <w:szCs w:val="20"/>
              </w:rPr>
            </w:pPr>
          </w:p>
        </w:tc>
        <w:tc>
          <w:tcPr>
            <w:tcW w:w="163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宋体"/>
                <w:kern w:val="0"/>
                <w:sz w:val="20"/>
                <w:szCs w:val="20"/>
              </w:rPr>
            </w:pPr>
          </w:p>
        </w:tc>
        <w:tc>
          <w:tcPr>
            <w:tcW w:w="1225" w:type="dxa"/>
            <w:tcBorders>
              <w:top w:val="nil"/>
              <w:left w:val="nil"/>
              <w:bottom w:val="single" w:color="auto" w:sz="4" w:space="0"/>
              <w:right w:val="single" w:color="auto" w:sz="4" w:space="0"/>
            </w:tcBorders>
            <w:shd w:val="clear" w:color="auto" w:fill="auto"/>
            <w:vAlign w:val="center"/>
          </w:tcPr>
          <w:p>
            <w:pPr>
              <w:widowControl/>
              <w:rPr>
                <w:rFonts w:ascii="Courier New" w:hAnsi="Courier New" w:cs="宋体"/>
                <w:kern w:val="0"/>
                <w:sz w:val="20"/>
                <w:szCs w:val="20"/>
              </w:rPr>
            </w:pPr>
          </w:p>
        </w:tc>
        <w:tc>
          <w:tcPr>
            <w:tcW w:w="1359" w:type="dxa"/>
            <w:tcBorders>
              <w:top w:val="nil"/>
              <w:left w:val="nil"/>
              <w:bottom w:val="single" w:color="auto" w:sz="4" w:space="0"/>
              <w:right w:val="single" w:color="auto" w:sz="4" w:space="0"/>
            </w:tcBorders>
            <w:shd w:val="clear" w:color="auto" w:fill="auto"/>
            <w:vAlign w:val="center"/>
          </w:tcPr>
          <w:p>
            <w:pPr>
              <w:widowControl/>
              <w:rPr>
                <w:rFonts w:ascii="Courier New" w:hAnsi="Courier New"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冷藏车</w:t>
            </w:r>
          </w:p>
        </w:tc>
        <w:tc>
          <w:tcPr>
            <w:tcW w:w="12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225"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车辆合计</w:t>
            </w:r>
          </w:p>
        </w:tc>
        <w:tc>
          <w:tcPr>
            <w:tcW w:w="124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225"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人员情况</w:t>
            </w:r>
          </w:p>
        </w:tc>
        <w:tc>
          <w:tcPr>
            <w:tcW w:w="1247" w:type="dxa"/>
            <w:tcBorders>
              <w:top w:val="nil"/>
              <w:left w:val="nil"/>
              <w:bottom w:val="nil"/>
              <w:right w:val="nil"/>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初中(人)</w:t>
            </w:r>
          </w:p>
        </w:tc>
        <w:tc>
          <w:tcPr>
            <w:tcW w:w="1475"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高中(人)</w:t>
            </w:r>
          </w:p>
        </w:tc>
        <w:tc>
          <w:tcPr>
            <w:tcW w:w="136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大专(人)</w:t>
            </w:r>
          </w:p>
        </w:tc>
        <w:tc>
          <w:tcPr>
            <w:tcW w:w="1633"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本科及以上(人)</w:t>
            </w:r>
          </w:p>
        </w:tc>
        <w:tc>
          <w:tcPr>
            <w:tcW w:w="1225" w:type="dxa"/>
            <w:tcBorders>
              <w:top w:val="nil"/>
              <w:left w:val="nil"/>
              <w:bottom w:val="nil"/>
              <w:right w:val="nil"/>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人员合计</w:t>
            </w:r>
          </w:p>
        </w:tc>
        <w:tc>
          <w:tcPr>
            <w:tcW w:w="1359"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管理人员</w:t>
            </w:r>
          </w:p>
        </w:tc>
        <w:tc>
          <w:tcPr>
            <w:tcW w:w="1247"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2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驾驶人员</w:t>
            </w:r>
          </w:p>
        </w:tc>
        <w:tc>
          <w:tcPr>
            <w:tcW w:w="1247"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维修人员</w:t>
            </w:r>
          </w:p>
        </w:tc>
        <w:tc>
          <w:tcPr>
            <w:tcW w:w="1247"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其他人员</w:t>
            </w:r>
          </w:p>
        </w:tc>
        <w:tc>
          <w:tcPr>
            <w:tcW w:w="1247"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人员合计</w:t>
            </w:r>
          </w:p>
        </w:tc>
        <w:tc>
          <w:tcPr>
            <w:tcW w:w="1247"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职称名称</w:t>
            </w:r>
          </w:p>
        </w:tc>
        <w:tc>
          <w:tcPr>
            <w:tcW w:w="1247"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初级</w:t>
            </w:r>
          </w:p>
        </w:tc>
        <w:tc>
          <w:tcPr>
            <w:tcW w:w="1475"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中级</w:t>
            </w:r>
          </w:p>
        </w:tc>
        <w:tc>
          <w:tcPr>
            <w:tcW w:w="136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高级</w:t>
            </w:r>
          </w:p>
        </w:tc>
        <w:tc>
          <w:tcPr>
            <w:tcW w:w="1633"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项目</w:t>
            </w:r>
          </w:p>
        </w:tc>
        <w:tc>
          <w:tcPr>
            <w:tcW w:w="1225"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面积(㎡)</w:t>
            </w: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247"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自有仓库</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247"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租用仓库</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247"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自有停车场</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247"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租用停车场</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45" w:hRule="atLeast"/>
          <w:jc w:val="center"/>
        </w:trPr>
        <w:tc>
          <w:tcPr>
            <w:tcW w:w="1461"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247"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475"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c>
          <w:tcPr>
            <w:tcW w:w="1633"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办公室</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p>
        </w:tc>
        <w:tc>
          <w:tcPr>
            <w:tcW w:w="1359"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05" w:hRule="atLeast"/>
          <w:jc w:val="center"/>
        </w:trPr>
        <w:tc>
          <w:tcPr>
            <w:tcW w:w="1461"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经营范围</w:t>
            </w:r>
          </w:p>
        </w:tc>
        <w:tc>
          <w:tcPr>
            <w:tcW w:w="8299" w:type="dxa"/>
            <w:gridSpan w:val="6"/>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r>
      <w:tr>
        <w:tblPrEx>
          <w:tblCellMar>
            <w:top w:w="0" w:type="dxa"/>
            <w:left w:w="108" w:type="dxa"/>
            <w:bottom w:w="0" w:type="dxa"/>
            <w:right w:w="108" w:type="dxa"/>
          </w:tblCellMar>
        </w:tblPrEx>
        <w:trPr>
          <w:trHeight w:val="395" w:hRule="atLeast"/>
          <w:jc w:val="center"/>
        </w:trPr>
        <w:tc>
          <w:tcPr>
            <w:tcW w:w="1461"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备注</w:t>
            </w:r>
          </w:p>
        </w:tc>
        <w:tc>
          <w:tcPr>
            <w:tcW w:w="8299" w:type="dxa"/>
            <w:gridSpan w:val="6"/>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p>
        </w:tc>
      </w:tr>
    </w:tbl>
    <w:p>
      <w:pPr>
        <w:pBdr>
          <w:top w:val="single" w:color="auto" w:sz="4" w:space="7"/>
          <w:left w:val="single" w:color="auto" w:sz="4" w:space="0"/>
          <w:bottom w:val="single" w:color="auto" w:sz="4" w:space="0"/>
          <w:right w:val="single" w:color="auto" w:sz="4" w:space="0"/>
        </w:pBdr>
        <w:rPr>
          <w:rFonts w:ascii="宋体" w:hAnsi="宋体"/>
          <w:szCs w:val="21"/>
        </w:rPr>
      </w:pPr>
      <w:r>
        <w:rPr>
          <w:rFonts w:hint="eastAsia" w:ascii="宋体" w:hAnsi="宋体"/>
          <w:szCs w:val="21"/>
        </w:rPr>
        <w:t>备注：本表后应附企业法人营业执照及其</w:t>
      </w:r>
      <w:r>
        <w:rPr>
          <w:rFonts w:hint="eastAsia" w:ascii="宋体" w:hAnsi="宋体"/>
          <w:szCs w:val="21"/>
          <w:lang w:val="en-US" w:eastAsia="zh-CN"/>
        </w:rPr>
        <w:t>上述标明的相关</w:t>
      </w:r>
      <w:r>
        <w:rPr>
          <w:rFonts w:hint="eastAsia" w:ascii="宋体" w:hAnsi="宋体"/>
          <w:szCs w:val="21"/>
        </w:rPr>
        <w:t>证明材料等材复印件</w:t>
      </w:r>
      <w:r>
        <w:rPr>
          <w:rFonts w:hint="eastAsia" w:ascii="宋体" w:hAnsi="宋体"/>
          <w:szCs w:val="21"/>
          <w:lang w:eastAsia="zh-CN"/>
        </w:rPr>
        <w:t>，</w:t>
      </w:r>
      <w:r>
        <w:rPr>
          <w:rFonts w:hint="eastAsia" w:ascii="宋体" w:hAnsi="宋体"/>
          <w:szCs w:val="21"/>
          <w:lang w:val="en-US" w:eastAsia="zh-CN"/>
        </w:rPr>
        <w:t>可自行添加同等行业运输服务的证明文件</w:t>
      </w:r>
      <w:r>
        <w:rPr>
          <w:rFonts w:hint="eastAsia" w:ascii="宋体" w:hAnsi="宋体"/>
          <w:szCs w:val="21"/>
        </w:rPr>
        <w:t>。</w:t>
      </w:r>
    </w:p>
    <w:p>
      <w:pPr>
        <w:jc w:val="center"/>
        <w:rPr>
          <w:b/>
          <w:sz w:val="28"/>
          <w:szCs w:val="28"/>
        </w:rPr>
      </w:pPr>
    </w:p>
    <w:p>
      <w:pPr>
        <w:spacing w:line="360" w:lineRule="auto"/>
        <w:rPr>
          <w:rFonts w:hint="eastAsia" w:cs="宋体" w:asciiTheme="minorEastAsia" w:hAnsiTheme="minorEastAsia" w:eastAsiaTheme="minorEastAsia"/>
          <w:b/>
          <w:kern w:val="0"/>
          <w:szCs w:val="21"/>
        </w:rPr>
      </w:pPr>
    </w:p>
    <w:p>
      <w:pPr>
        <w:pStyle w:val="3"/>
        <w:spacing w:before="93" w:after="93" w:line="560" w:lineRule="exact"/>
        <w:jc w:val="center"/>
        <w:rPr>
          <w:rFonts w:hint="eastAsia" w:ascii="宋体" w:hAnsi="宋体" w:eastAsia="宋体"/>
        </w:rPr>
      </w:pPr>
      <w:bookmarkStart w:id="28" w:name="_Toc21802"/>
      <w:r>
        <w:rPr>
          <w:rFonts w:hint="eastAsia" w:ascii="宋体" w:hAnsi="宋体" w:eastAsia="宋体"/>
          <w:lang w:val="en-US" w:eastAsia="zh-CN"/>
        </w:rPr>
        <w:t>四、</w:t>
      </w:r>
      <w:r>
        <w:rPr>
          <w:rFonts w:hint="eastAsia" w:ascii="宋体" w:hAnsi="宋体" w:eastAsia="宋体"/>
        </w:rPr>
        <w:t>江西医械202</w:t>
      </w:r>
      <w:r>
        <w:rPr>
          <w:rFonts w:hint="eastAsia" w:ascii="宋体" w:hAnsi="宋体" w:eastAsia="宋体"/>
          <w:lang w:val="en-US" w:eastAsia="zh-CN"/>
        </w:rPr>
        <w:t>4</w:t>
      </w:r>
      <w:r>
        <w:rPr>
          <w:rFonts w:hint="eastAsia" w:ascii="宋体" w:hAnsi="宋体" w:eastAsia="宋体"/>
        </w:rPr>
        <w:t>年运输项目投标书</w:t>
      </w:r>
      <w:bookmarkEnd w:id="28"/>
    </w:p>
    <w:tbl>
      <w:tblPr>
        <w:tblStyle w:val="12"/>
        <w:tblW w:w="1029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1092"/>
        <w:gridCol w:w="636"/>
        <w:gridCol w:w="816"/>
        <w:gridCol w:w="888"/>
        <w:gridCol w:w="816"/>
        <w:gridCol w:w="721"/>
        <w:gridCol w:w="696"/>
        <w:gridCol w:w="995"/>
        <w:gridCol w:w="1008"/>
        <w:gridCol w:w="768"/>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291" w:type="dxa"/>
            <w:gridSpan w:val="12"/>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项目一、宜春市袁州区发往全国各地零担运输报价及发运时效表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招标单位</w:t>
            </w:r>
          </w:p>
        </w:tc>
        <w:tc>
          <w:tcPr>
            <w:tcW w:w="3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江西科伦医疗器械制造有限公司</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投标单位</w:t>
            </w:r>
          </w:p>
        </w:tc>
        <w:tc>
          <w:tcPr>
            <w:tcW w:w="359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投标日期</w:t>
            </w:r>
          </w:p>
        </w:tc>
        <w:tc>
          <w:tcPr>
            <w:tcW w:w="3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　</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税    率</w:t>
            </w:r>
          </w:p>
        </w:tc>
        <w:tc>
          <w:tcPr>
            <w:tcW w:w="359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投标人</w:t>
            </w:r>
          </w:p>
        </w:tc>
        <w:tc>
          <w:tcPr>
            <w:tcW w:w="31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　</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联系电话</w:t>
            </w:r>
          </w:p>
        </w:tc>
        <w:tc>
          <w:tcPr>
            <w:tcW w:w="359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省份</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到站</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报价（元/方）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发运时效（天）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省份</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到站</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报价（元/方）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发运时效（天）</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省份</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到站</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报价（元/方）</w:t>
            </w:r>
          </w:p>
        </w:tc>
        <w:tc>
          <w:tcPr>
            <w:tcW w:w="828" w:type="dxa"/>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发运时效（天）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安庆市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恩施市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上栗县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滁州市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洪湖市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上饶市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当涂县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荆门市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石城县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合肥市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荆州市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万年县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临泉县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潜江市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万载县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六安市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十堰市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五莲县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庐江县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天门市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武宁县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马鞍山市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武汉市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婺源县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祁门县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仙桃市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峡江县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宣城市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通山县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新余市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长丰县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安化县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信丰县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北京市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茶陵县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兴国县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福州市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常德市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修水县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闽侯县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常宁市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宜春市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三明市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郴州市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宜丰县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厦门市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衡阳市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鹰潭市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漳州市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衡阳县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余干县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甘肃省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兰州市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华容县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玉山县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甘肃省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临夏市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怀化市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袁州区</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甘肃省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庆阳市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蓝山县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樟树市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甘肃省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武威市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临湘市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鞍山市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东莞市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汨罗市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北票市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佛山市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祁东县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北镇市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高州市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邵东市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本溪市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广宁县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邵阳市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朝阳市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广州市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石门县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大连市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海丰县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桃江县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大石桥市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惠东县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湘乡市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大洼县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惠州市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湘阴县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丹东市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开平市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新田县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灯塔市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廉江市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益阳市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东港市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茂名市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永州市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抚顺市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普宁市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攸县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阜新市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清远市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岳阳市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葫芦岛市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汕头市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岳阳县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锦州市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汕尾市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张家界</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辽阳市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韶关市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长沙市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南票区</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深圳市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株洲市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盘锦市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兴宁市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白城市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普兰店区</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徐闻县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白山市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清原满族</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阳春市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东丰县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沈阳市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云浮市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绥中县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增城区</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梅河口</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铁岭市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湛江市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四平市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西丰县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广东省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肇庆市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松原市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兴城市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广西</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贵港市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通化市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岫岩满族</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广西</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桂林市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通榆县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营口市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广西</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来宾市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伊通县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辽宁省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彰武县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广西</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灵川县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吉林省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长春市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呼和浩特</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广西</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柳州市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常州市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牙克石市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广西</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象州县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东海县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宁夏</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石嘴山市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贵阳市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丰县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宁夏</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银川市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凯里市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阜宁县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青海省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西宁市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黎平县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高邮市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安丘市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思南县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海门市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滨州市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贵州省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铜仁市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淮安市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茌平县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昌江黎族</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建湖县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东营市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海口市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连云港</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费县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安新县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涟水县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菏泽市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沧州市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南京市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济南市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馆陶县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南通市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济宁市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邯郸市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邳州市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莱西市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衡水市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启东市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莱州市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涞源县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如东县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兰陵县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临西县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如皋市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梁山县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任丘市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射阳县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聊城市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三河市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沭阳县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临沂市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唐山市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泗阳县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蓬莱市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苏州市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青岛市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雄县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宿迁市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曲阜市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安阳市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睢宁县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滕州市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博爱县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泰州市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潍坊市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固始县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无锡市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烟台市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淮滨县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响水县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沂源县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郏县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兴化市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诸城市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浚县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徐州市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淄博市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开封市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盐城市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山东省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邹平市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南阳市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扬州市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繁峙县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平顶山市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仪征市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襄汾县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濮阳市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宜兴市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安康市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汤阴县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张家港</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宝鸡市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新密市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镇江市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汉中市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信阳市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安福县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鄠邑区</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许昌市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安远县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西安市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禹州市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崇仁县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陕西省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延安市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郑州市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大余县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河南省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周口市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都昌县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成都市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巴彦县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丰城市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四川省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德阳市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宾县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抚州市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蓟州区</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大庆市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赣州市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天津市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大箐山县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高安市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西藏</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拉萨市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富锦市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广昌县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西藏</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隆子县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哈尔滨市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贵溪市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新疆</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温宿县</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海伦市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会昌县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新疆</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乌鲁木齐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佳木斯市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吉安市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大理市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龙江县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吉水县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云南省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昆明市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明水县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进贤县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海宁市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牡丹江市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九江市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金华市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七台河市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乐安县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龙泉市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齐齐哈尔市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庐山市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宁波市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尚志市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南昌市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台州市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汤原县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南昌县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重庆市</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同江市</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宁都县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望奎县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鄱阳县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延寿县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铅山县</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依安县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瑞昌市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依兰县</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瑞金市</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7" w:type="dxa"/>
            <w:tcBorders>
              <w:top w:val="single" w:color="000000" w:sz="4" w:space="0"/>
              <w:left w:val="single" w:color="000000" w:sz="8" w:space="0"/>
              <w:bottom w:val="single" w:color="000000" w:sz="8"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黑龙江省</w:t>
            </w:r>
          </w:p>
        </w:tc>
        <w:tc>
          <w:tcPr>
            <w:tcW w:w="1092" w:type="dxa"/>
            <w:tcBorders>
              <w:top w:val="single" w:color="000000" w:sz="4" w:space="0"/>
              <w:left w:val="single" w:color="000000" w:sz="4" w:space="0"/>
              <w:bottom w:val="single" w:color="000000" w:sz="8"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鹤岗市</w:t>
            </w:r>
          </w:p>
        </w:tc>
        <w:tc>
          <w:tcPr>
            <w:tcW w:w="636" w:type="dxa"/>
            <w:tcBorders>
              <w:top w:val="single" w:color="000000" w:sz="4" w:space="0"/>
              <w:left w:val="single" w:color="000000" w:sz="4" w:space="0"/>
              <w:bottom w:val="single" w:color="000000" w:sz="8"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16" w:type="dxa"/>
            <w:tcBorders>
              <w:top w:val="single" w:color="000000" w:sz="4" w:space="0"/>
              <w:left w:val="single" w:color="000000" w:sz="4" w:space="0"/>
              <w:bottom w:val="single" w:color="000000" w:sz="8"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8" w:type="dxa"/>
            <w:tcBorders>
              <w:top w:val="single" w:color="000000" w:sz="4" w:space="0"/>
              <w:left w:val="single" w:color="000000" w:sz="4" w:space="0"/>
              <w:bottom w:val="single" w:color="000000" w:sz="8"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江西省</w:t>
            </w:r>
          </w:p>
        </w:tc>
        <w:tc>
          <w:tcPr>
            <w:tcW w:w="816" w:type="dxa"/>
            <w:tcBorders>
              <w:top w:val="single" w:color="000000" w:sz="4" w:space="0"/>
              <w:left w:val="single" w:color="000000" w:sz="4" w:space="0"/>
              <w:bottom w:val="single" w:color="000000" w:sz="8"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上高县</w:t>
            </w:r>
          </w:p>
        </w:tc>
        <w:tc>
          <w:tcPr>
            <w:tcW w:w="721" w:type="dxa"/>
            <w:tcBorders>
              <w:top w:val="single" w:color="000000" w:sz="4" w:space="0"/>
              <w:left w:val="single" w:color="000000" w:sz="4" w:space="0"/>
              <w:bottom w:val="single" w:color="000000" w:sz="8"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8"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5" w:type="dxa"/>
            <w:tcBorders>
              <w:top w:val="single" w:color="000000" w:sz="4" w:space="0"/>
              <w:left w:val="single" w:color="000000" w:sz="4" w:space="0"/>
              <w:bottom w:val="single" w:color="000000" w:sz="8"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1008" w:type="dxa"/>
            <w:tcBorders>
              <w:top w:val="single" w:color="000000" w:sz="4" w:space="0"/>
              <w:left w:val="single" w:color="000000" w:sz="4" w:space="0"/>
              <w:bottom w:val="single" w:color="000000" w:sz="8"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768" w:type="dxa"/>
            <w:tcBorders>
              <w:top w:val="single" w:color="000000" w:sz="4" w:space="0"/>
              <w:left w:val="single" w:color="000000" w:sz="4" w:space="0"/>
              <w:bottom w:val="single" w:color="000000" w:sz="8"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c>
          <w:tcPr>
            <w:tcW w:w="828" w:type="dxa"/>
            <w:tcBorders>
              <w:top w:val="single" w:color="000000" w:sz="4" w:space="0"/>
              <w:left w:val="single" w:color="000000" w:sz="4"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16"/>
                <w:szCs w:val="16"/>
                <w:u w:val="none"/>
              </w:rPr>
            </w:pPr>
          </w:p>
        </w:tc>
      </w:tr>
    </w:tbl>
    <w:tbl>
      <w:tblPr>
        <w:tblStyle w:val="12"/>
        <w:tblpPr w:leftFromText="180" w:rightFromText="180" w:vertAnchor="text" w:horzAnchor="page" w:tblpX="1201" w:tblpY="199"/>
        <w:tblOverlap w:val="never"/>
        <w:tblW w:w="66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7"/>
        <w:gridCol w:w="1452"/>
        <w:gridCol w:w="1884"/>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6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项目一：零担运输其他报价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费用名称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报价</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费用名称</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送货上门费&lt;50件</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元/票</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送货上门费&gt;50件</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元/票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卸货费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元/件</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上楼费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元/件</w:t>
            </w:r>
          </w:p>
        </w:tc>
      </w:tr>
    </w:tbl>
    <w:p>
      <w:pPr>
        <w:spacing w:line="360" w:lineRule="auto"/>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rPr>
          <w:rFonts w:asciiTheme="minorEastAsia" w:hAnsiTheme="minorEastAsia" w:eastAsiaTheme="minorEastAsia"/>
          <w:b/>
          <w:color w:val="000000" w:themeColor="text1"/>
          <w:sz w:val="28"/>
          <w:szCs w:val="28"/>
          <w14:textFill>
            <w14:solidFill>
              <w14:schemeClr w14:val="tx1"/>
            </w14:solidFill>
          </w14:textFill>
        </w:rPr>
      </w:pPr>
    </w:p>
    <w:tbl>
      <w:tblPr>
        <w:tblStyle w:val="12"/>
        <w:tblW w:w="91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116"/>
        <w:gridCol w:w="1267"/>
        <w:gridCol w:w="1493"/>
        <w:gridCol w:w="1146"/>
        <w:gridCol w:w="763"/>
        <w:gridCol w:w="1167"/>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4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项目二、宜春市袁州区发往全国整车运输报价及发运时效表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招标单位</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江西科伦医疗器械制造有限公司</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投标单位</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投标日期</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　</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税    率</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投标人</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　</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联系电话</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Arial"/>
                <w:color w:val="000000"/>
                <w:kern w:val="0"/>
                <w:sz w:val="18"/>
                <w:szCs w:val="18"/>
                <w:lang w:val="en-US" w:eastAsia="zh-CN" w:bidi="ar-SA"/>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出发地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到站</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报价（元/方）</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发运时效（天）</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出发地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到站</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报价（元/方）</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发运时效（天）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袁州区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成都市</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袁州区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长春市</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袁州区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武汉市</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袁州区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龙泉市</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袁州区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仙桃市</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袁州区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岳阳县</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袁州区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西宁市</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袁州区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六安市</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袁州区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西安市</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袁州区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昆明市</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bottom"/>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袁州区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乌鲁木齐市</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袁州区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南昌市</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袁州区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吉林市</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18"/>
                <w:szCs w:val="18"/>
                <w:u w:val="none"/>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南昌市</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袁州区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0"/>
          <w:szCs w:val="20"/>
        </w:rPr>
      </w:pPr>
      <w:r>
        <w:rPr>
          <w:rFonts w:hint="eastAsia" w:asciiTheme="minorEastAsia" w:hAnsiTheme="minorEastAsia" w:eastAsiaTheme="minorEastAsia"/>
          <w:b/>
          <w:sz w:val="28"/>
          <w:szCs w:val="28"/>
        </w:rPr>
        <w:t>注：</w:t>
      </w:r>
      <w:r>
        <w:rPr>
          <w:rFonts w:hint="eastAsia" w:asciiTheme="minorEastAsia" w:hAnsiTheme="minorEastAsia" w:eastAsiaTheme="minorEastAsia"/>
          <w:b/>
          <w:sz w:val="20"/>
          <w:szCs w:val="20"/>
        </w:rPr>
        <w:t>1、以上发出仓库为</w:t>
      </w:r>
      <w:r>
        <w:rPr>
          <w:rFonts w:hint="eastAsia" w:asciiTheme="minorEastAsia" w:hAnsiTheme="minorEastAsia" w:eastAsiaTheme="minorEastAsia"/>
          <w:b/>
          <w:sz w:val="20"/>
          <w:szCs w:val="20"/>
          <w:lang w:val="en-US" w:eastAsia="zh-CN"/>
        </w:rPr>
        <w:t>江西省</w:t>
      </w:r>
      <w:r>
        <w:rPr>
          <w:rFonts w:hint="eastAsia" w:asciiTheme="minorEastAsia" w:hAnsiTheme="minorEastAsia" w:eastAsiaTheme="minorEastAsia"/>
          <w:b/>
          <w:sz w:val="20"/>
          <w:szCs w:val="20"/>
        </w:rPr>
        <w:t>宜春市袁州区，各到站出货时间不定，根据各收货单位销售情况而定，预计202</w:t>
      </w:r>
      <w:r>
        <w:rPr>
          <w:rFonts w:hint="eastAsia" w:asciiTheme="minorEastAsia" w:hAnsiTheme="minorEastAsia" w:eastAsiaTheme="minorEastAsia"/>
          <w:b/>
          <w:sz w:val="20"/>
          <w:szCs w:val="20"/>
          <w:lang w:val="en-US" w:eastAsia="zh-CN"/>
        </w:rPr>
        <w:t>4</w:t>
      </w:r>
      <w:r>
        <w:rPr>
          <w:rFonts w:hint="eastAsia" w:asciiTheme="minorEastAsia" w:hAnsiTheme="minorEastAsia" w:eastAsiaTheme="minorEastAsia"/>
          <w:b/>
          <w:sz w:val="20"/>
          <w:szCs w:val="20"/>
        </w:rPr>
        <w:t>年</w:t>
      </w:r>
      <w:r>
        <w:rPr>
          <w:rFonts w:asciiTheme="minorEastAsia" w:hAnsiTheme="minorEastAsia" w:eastAsiaTheme="minorEastAsia"/>
          <w:b/>
          <w:sz w:val="20"/>
          <w:szCs w:val="20"/>
        </w:rPr>
        <w:t>将</w:t>
      </w:r>
      <w:r>
        <w:rPr>
          <w:rFonts w:hint="eastAsia" w:asciiTheme="minorEastAsia" w:hAnsiTheme="minorEastAsia" w:eastAsiaTheme="minorEastAsia"/>
          <w:b/>
          <w:sz w:val="20"/>
          <w:szCs w:val="20"/>
        </w:rPr>
        <w:t>集中发货，中标单位须保证出货后</w:t>
      </w:r>
      <w:r>
        <w:rPr>
          <w:rFonts w:hint="eastAsia" w:asciiTheme="minorEastAsia" w:hAnsiTheme="minorEastAsia" w:eastAsiaTheme="minorEastAsia"/>
          <w:b/>
          <w:sz w:val="20"/>
          <w:szCs w:val="20"/>
          <w:lang w:val="en-US" w:eastAsia="zh-CN"/>
        </w:rPr>
        <w:t>2</w:t>
      </w:r>
      <w:r>
        <w:rPr>
          <w:rFonts w:hint="eastAsia" w:asciiTheme="minorEastAsia" w:hAnsiTheme="minorEastAsia" w:eastAsiaTheme="minorEastAsia"/>
          <w:b/>
          <w:sz w:val="20"/>
          <w:szCs w:val="20"/>
        </w:rPr>
        <w:t>日内全部发出。</w:t>
      </w:r>
    </w:p>
    <w:p>
      <w:pPr>
        <w:spacing w:line="360" w:lineRule="auto"/>
        <w:rPr>
          <w:rFonts w:asciiTheme="minorEastAsia" w:hAnsiTheme="minorEastAsia" w:eastAsiaTheme="minorEastAsia"/>
          <w:b/>
          <w:sz w:val="20"/>
          <w:szCs w:val="20"/>
        </w:rPr>
      </w:pPr>
      <w:r>
        <w:rPr>
          <w:rFonts w:hint="eastAsia" w:asciiTheme="minorEastAsia" w:hAnsiTheme="minorEastAsia" w:eastAsiaTheme="minorEastAsia"/>
          <w:b/>
          <w:sz w:val="20"/>
          <w:szCs w:val="20"/>
        </w:rPr>
        <w:t>2、上</w:t>
      </w:r>
      <w:r>
        <w:rPr>
          <w:rFonts w:asciiTheme="minorEastAsia" w:hAnsiTheme="minorEastAsia" w:eastAsiaTheme="minorEastAsia"/>
          <w:b/>
          <w:sz w:val="20"/>
          <w:szCs w:val="20"/>
        </w:rPr>
        <w:t>述到</w:t>
      </w:r>
      <w:r>
        <w:rPr>
          <w:rFonts w:hint="eastAsia" w:asciiTheme="minorEastAsia" w:hAnsiTheme="minorEastAsia" w:eastAsiaTheme="minorEastAsia"/>
          <w:b/>
          <w:sz w:val="20"/>
          <w:szCs w:val="20"/>
        </w:rPr>
        <w:t>站根据202</w:t>
      </w:r>
      <w:r>
        <w:rPr>
          <w:rFonts w:hint="eastAsia" w:asciiTheme="minorEastAsia" w:hAnsiTheme="minorEastAsia" w:eastAsiaTheme="minorEastAsia"/>
          <w:b/>
          <w:sz w:val="20"/>
          <w:szCs w:val="20"/>
          <w:lang w:val="en-US" w:eastAsia="zh-CN"/>
        </w:rPr>
        <w:t>3</w:t>
      </w:r>
      <w:r>
        <w:rPr>
          <w:rFonts w:hint="eastAsia" w:asciiTheme="minorEastAsia" w:hAnsiTheme="minorEastAsia" w:eastAsiaTheme="minorEastAsia"/>
          <w:b/>
          <w:sz w:val="20"/>
          <w:szCs w:val="20"/>
        </w:rPr>
        <w:t>年</w:t>
      </w:r>
      <w:r>
        <w:rPr>
          <w:rFonts w:asciiTheme="minorEastAsia" w:hAnsiTheme="minorEastAsia" w:eastAsiaTheme="minorEastAsia"/>
          <w:b/>
          <w:sz w:val="20"/>
          <w:szCs w:val="20"/>
        </w:rPr>
        <w:t>实际</w:t>
      </w:r>
      <w:r>
        <w:rPr>
          <w:rFonts w:hint="eastAsia" w:asciiTheme="minorEastAsia" w:hAnsiTheme="minorEastAsia" w:eastAsiaTheme="minorEastAsia"/>
          <w:b/>
          <w:sz w:val="20"/>
          <w:szCs w:val="20"/>
        </w:rPr>
        <w:t>发</w:t>
      </w:r>
      <w:r>
        <w:rPr>
          <w:rFonts w:asciiTheme="minorEastAsia" w:hAnsiTheme="minorEastAsia" w:eastAsiaTheme="minorEastAsia"/>
          <w:b/>
          <w:sz w:val="20"/>
          <w:szCs w:val="20"/>
        </w:rPr>
        <w:t>出</w:t>
      </w:r>
      <w:r>
        <w:rPr>
          <w:rFonts w:hint="eastAsia" w:asciiTheme="minorEastAsia" w:hAnsiTheme="minorEastAsia" w:eastAsiaTheme="minorEastAsia"/>
          <w:b/>
          <w:sz w:val="20"/>
          <w:szCs w:val="20"/>
        </w:rPr>
        <w:t>统计</w:t>
      </w:r>
      <w:r>
        <w:rPr>
          <w:rFonts w:asciiTheme="minorEastAsia" w:hAnsiTheme="minorEastAsia" w:eastAsiaTheme="minorEastAsia"/>
          <w:b/>
          <w:sz w:val="20"/>
          <w:szCs w:val="20"/>
        </w:rPr>
        <w:t>，</w:t>
      </w:r>
      <w:r>
        <w:rPr>
          <w:rFonts w:hint="eastAsia" w:asciiTheme="minorEastAsia" w:hAnsiTheme="minorEastAsia" w:eastAsiaTheme="minorEastAsia"/>
          <w:b/>
          <w:sz w:val="20"/>
          <w:szCs w:val="20"/>
        </w:rPr>
        <w:t>202</w:t>
      </w:r>
      <w:r>
        <w:rPr>
          <w:rFonts w:hint="eastAsia" w:asciiTheme="minorEastAsia" w:hAnsiTheme="minorEastAsia" w:eastAsiaTheme="minorEastAsia"/>
          <w:b/>
          <w:sz w:val="20"/>
          <w:szCs w:val="20"/>
          <w:lang w:val="en-US" w:eastAsia="zh-CN"/>
        </w:rPr>
        <w:t>4</w:t>
      </w:r>
      <w:r>
        <w:rPr>
          <w:rFonts w:hint="eastAsia" w:asciiTheme="minorEastAsia" w:hAnsiTheme="minorEastAsia" w:eastAsiaTheme="minorEastAsia"/>
          <w:b/>
          <w:sz w:val="20"/>
          <w:szCs w:val="20"/>
        </w:rPr>
        <w:t>年</w:t>
      </w:r>
      <w:r>
        <w:rPr>
          <w:rFonts w:asciiTheme="minorEastAsia" w:hAnsiTheme="minorEastAsia" w:eastAsiaTheme="minorEastAsia"/>
          <w:b/>
          <w:sz w:val="20"/>
          <w:szCs w:val="20"/>
        </w:rPr>
        <w:t>若</w:t>
      </w:r>
      <w:r>
        <w:rPr>
          <w:rFonts w:hint="eastAsia" w:asciiTheme="minorEastAsia" w:hAnsiTheme="minorEastAsia" w:eastAsiaTheme="minorEastAsia"/>
          <w:b/>
          <w:sz w:val="20"/>
          <w:szCs w:val="20"/>
        </w:rPr>
        <w:t>因</w:t>
      </w:r>
      <w:r>
        <w:rPr>
          <w:rFonts w:asciiTheme="minorEastAsia" w:hAnsiTheme="minorEastAsia" w:eastAsiaTheme="minorEastAsia"/>
          <w:b/>
          <w:sz w:val="20"/>
          <w:szCs w:val="20"/>
        </w:rPr>
        <w:t>销售需</w:t>
      </w:r>
      <w:r>
        <w:rPr>
          <w:rFonts w:hint="eastAsia" w:asciiTheme="minorEastAsia" w:hAnsiTheme="minorEastAsia" w:eastAsiaTheme="minorEastAsia"/>
          <w:b/>
          <w:sz w:val="20"/>
          <w:szCs w:val="20"/>
        </w:rPr>
        <w:t>求新</w:t>
      </w:r>
      <w:r>
        <w:rPr>
          <w:rFonts w:asciiTheme="minorEastAsia" w:hAnsiTheme="minorEastAsia" w:eastAsiaTheme="minorEastAsia"/>
          <w:b/>
          <w:sz w:val="20"/>
          <w:szCs w:val="20"/>
        </w:rPr>
        <w:t>增到站，中标单位则针对新增到站报价。</w:t>
      </w:r>
    </w:p>
    <w:p>
      <w:pPr>
        <w:spacing w:line="360" w:lineRule="auto"/>
        <w:rPr>
          <w:rFonts w:asciiTheme="minorEastAsia" w:hAnsiTheme="minorEastAsia" w:eastAsiaTheme="minorEastAsia"/>
          <w:b/>
          <w:sz w:val="20"/>
          <w:szCs w:val="20"/>
        </w:rPr>
      </w:pPr>
      <w:r>
        <w:rPr>
          <w:rFonts w:asciiTheme="minorEastAsia" w:hAnsiTheme="minorEastAsia" w:eastAsiaTheme="minorEastAsia"/>
          <w:b/>
          <w:sz w:val="20"/>
          <w:szCs w:val="20"/>
        </w:rPr>
        <w:t>3</w:t>
      </w:r>
      <w:r>
        <w:rPr>
          <w:rFonts w:hint="eastAsia" w:asciiTheme="minorEastAsia" w:hAnsiTheme="minorEastAsia" w:eastAsiaTheme="minorEastAsia"/>
          <w:b/>
          <w:sz w:val="20"/>
          <w:szCs w:val="20"/>
        </w:rPr>
        <w:t>、随着国家两票制政策深入，各客户单位个性化需求增多，各承运商须具备高度的质量意识观念，产品及件数等信息须与交接方当面交接清楚并与收货方建立良好的协作关系，按时送货，有问题第一时间与收货方、发货方沟通处理好。</w:t>
      </w:r>
    </w:p>
    <w:p>
      <w:pPr>
        <w:spacing w:line="360" w:lineRule="auto"/>
        <w:rPr>
          <w:rFonts w:asciiTheme="minorEastAsia" w:hAnsiTheme="minorEastAsia" w:eastAsiaTheme="minorEastAsia"/>
          <w:b/>
          <w:sz w:val="20"/>
          <w:szCs w:val="20"/>
        </w:rPr>
      </w:pPr>
      <w:r>
        <w:rPr>
          <w:rFonts w:asciiTheme="minorEastAsia" w:hAnsiTheme="minorEastAsia" w:eastAsiaTheme="minorEastAsia"/>
          <w:b/>
          <w:sz w:val="20"/>
          <w:szCs w:val="20"/>
        </w:rPr>
        <w:t>4、上述运价包含货物运费、保险费等。如需要发运设备，运价根据货物实际情况单独核定。</w:t>
      </w:r>
    </w:p>
    <w:p>
      <w:pPr>
        <w:spacing w:line="480" w:lineRule="exact"/>
        <w:rPr>
          <w:rFonts w:asciiTheme="minorEastAsia" w:hAnsiTheme="minorEastAsia" w:eastAsiaTheme="minorEastAsia"/>
          <w:sz w:val="28"/>
          <w:szCs w:val="28"/>
        </w:rPr>
      </w:pPr>
    </w:p>
    <w:p>
      <w:pPr>
        <w:spacing w:line="360" w:lineRule="auto"/>
        <w:rPr>
          <w:rFonts w:asciiTheme="minorEastAsia" w:hAnsiTheme="minorEastAsia" w:eastAsiaTheme="minorEastAsia"/>
          <w:b/>
          <w:sz w:val="20"/>
          <w:szCs w:val="20"/>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b/>
          <w:sz w:val="20"/>
          <w:szCs w:val="20"/>
        </w:rPr>
        <w:t>江西科伦医疗器械</w:t>
      </w:r>
      <w:r>
        <w:rPr>
          <w:rFonts w:asciiTheme="minorEastAsia" w:hAnsiTheme="minorEastAsia" w:eastAsiaTheme="minorEastAsia"/>
          <w:b/>
          <w:sz w:val="20"/>
          <w:szCs w:val="20"/>
        </w:rPr>
        <w:t>制造</w:t>
      </w:r>
      <w:r>
        <w:rPr>
          <w:rFonts w:hint="eastAsia" w:asciiTheme="minorEastAsia" w:hAnsiTheme="minorEastAsia" w:eastAsiaTheme="minorEastAsia"/>
          <w:b/>
          <w:sz w:val="20"/>
          <w:szCs w:val="20"/>
        </w:rPr>
        <w:t>有限公司</w:t>
      </w:r>
    </w:p>
    <w:p>
      <w:pPr>
        <w:spacing w:line="360" w:lineRule="auto"/>
        <w:rPr>
          <w:rFonts w:asciiTheme="minorEastAsia" w:hAnsiTheme="minorEastAsia" w:eastAsiaTheme="minorEastAsia"/>
          <w:b/>
          <w:color w:val="FF0000"/>
          <w:sz w:val="20"/>
          <w:szCs w:val="20"/>
        </w:rPr>
      </w:pPr>
      <w:r>
        <w:rPr>
          <w:rFonts w:hint="eastAsia" w:asciiTheme="minorEastAsia" w:hAnsiTheme="minorEastAsia" w:eastAsiaTheme="minorEastAsia"/>
          <w:b/>
          <w:sz w:val="20"/>
          <w:szCs w:val="20"/>
        </w:rPr>
        <w:t xml:space="preserve">                                            </w:t>
      </w:r>
      <w:r>
        <w:rPr>
          <w:rFonts w:hint="eastAsia" w:asciiTheme="minorEastAsia" w:hAnsiTheme="minorEastAsia" w:eastAsiaTheme="minorEastAsia"/>
          <w:b/>
          <w:color w:val="auto"/>
          <w:sz w:val="20"/>
          <w:szCs w:val="20"/>
        </w:rPr>
        <w:t xml:space="preserve">                   202</w:t>
      </w:r>
      <w:r>
        <w:rPr>
          <w:rFonts w:hint="eastAsia" w:asciiTheme="minorEastAsia" w:hAnsiTheme="minorEastAsia" w:eastAsiaTheme="minorEastAsia"/>
          <w:b/>
          <w:color w:val="auto"/>
          <w:sz w:val="20"/>
          <w:szCs w:val="20"/>
          <w:lang w:val="en-US" w:eastAsia="zh-CN"/>
        </w:rPr>
        <w:t>4</w:t>
      </w:r>
      <w:r>
        <w:rPr>
          <w:rFonts w:hint="eastAsia" w:asciiTheme="minorEastAsia" w:hAnsiTheme="minorEastAsia" w:eastAsiaTheme="minorEastAsia"/>
          <w:b/>
          <w:color w:val="auto"/>
          <w:sz w:val="20"/>
          <w:szCs w:val="20"/>
        </w:rPr>
        <w:t>年</w:t>
      </w:r>
      <w:r>
        <w:rPr>
          <w:rFonts w:hint="eastAsia" w:asciiTheme="minorEastAsia" w:hAnsiTheme="minorEastAsia" w:eastAsiaTheme="minorEastAsia"/>
          <w:b/>
          <w:color w:val="auto"/>
          <w:sz w:val="20"/>
          <w:szCs w:val="20"/>
          <w:lang w:val="en-US" w:eastAsia="zh-CN"/>
        </w:rPr>
        <w:t>3</w:t>
      </w:r>
      <w:r>
        <w:rPr>
          <w:rFonts w:hint="eastAsia" w:asciiTheme="minorEastAsia" w:hAnsiTheme="minorEastAsia" w:eastAsiaTheme="minorEastAsia"/>
          <w:b/>
          <w:color w:val="auto"/>
          <w:sz w:val="20"/>
          <w:szCs w:val="20"/>
        </w:rPr>
        <w:t>月</w:t>
      </w:r>
      <w:r>
        <w:rPr>
          <w:rFonts w:hint="eastAsia" w:asciiTheme="minorEastAsia" w:hAnsiTheme="minorEastAsia" w:eastAsiaTheme="minorEastAsia"/>
          <w:b/>
          <w:color w:val="auto"/>
          <w:sz w:val="20"/>
          <w:szCs w:val="20"/>
          <w:lang w:val="en-US" w:eastAsia="zh-CN"/>
        </w:rPr>
        <w:t>20</w:t>
      </w:r>
      <w:r>
        <w:rPr>
          <w:rFonts w:hint="eastAsia" w:asciiTheme="minorEastAsia" w:hAnsiTheme="minorEastAsia" w:eastAsiaTheme="minorEastAsia"/>
          <w:b/>
          <w:color w:val="auto"/>
          <w:sz w:val="20"/>
          <w:szCs w:val="20"/>
        </w:rPr>
        <w:t>日</w:t>
      </w:r>
    </w:p>
    <w:p>
      <w:pPr>
        <w:spacing w:line="360" w:lineRule="auto"/>
        <w:rPr>
          <w:rFonts w:asciiTheme="minorEastAsia" w:hAnsiTheme="minorEastAsia" w:eastAsiaTheme="minorEastAsia"/>
          <w:sz w:val="28"/>
          <w:szCs w:val="28"/>
        </w:rPr>
      </w:pPr>
    </w:p>
    <w:sectPr>
      <w:footerReference r:id="rId5"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7020" w:firstLineChars="3900"/>
    </w:pPr>
  </w:p>
  <w:p>
    <w:pPr>
      <w:pStyle w:val="8"/>
      <w:ind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7020" w:firstLineChars="39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ind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黑体" w:hAnsi="宋体" w:eastAsia="黑体"/>
        <w:b/>
        <w:spacing w:val="56"/>
        <w:sz w:val="32"/>
        <w:szCs w:val="32"/>
      </w:rPr>
    </w:pPr>
    <w:r>
      <w:rPr>
        <w:rFonts w:hint="eastAsia" w:ascii="黑体" w:hAnsi="宋体" w:eastAsia="黑体"/>
        <w:b/>
        <w:spacing w:val="56"/>
        <w:sz w:val="32"/>
        <w:szCs w:val="32"/>
      </w:rPr>
      <w:t>江西科伦医疗器械制造有限公司</w:t>
    </w:r>
  </w:p>
  <w:p>
    <w:pPr>
      <w:pStyle w:val="9"/>
      <w:spacing w:line="200" w:lineRule="atLeast"/>
      <w:jc w:val="both"/>
      <w:rPr>
        <w:rFonts w:ascii="Arial Black" w:hAnsi="Arial Black"/>
      </w:rPr>
    </w:pPr>
    <w:r>
      <mc:AlternateContent>
        <mc:Choice Requires="wps">
          <w:drawing>
            <wp:anchor distT="0" distB="0" distL="114300" distR="114300" simplePos="0" relativeHeight="251660288" behindDoc="0" locked="0" layoutInCell="1" allowOverlap="1">
              <wp:simplePos x="0" y="0"/>
              <wp:positionH relativeFrom="column">
                <wp:posOffset>4333875</wp:posOffset>
              </wp:positionH>
              <wp:positionV relativeFrom="paragraph">
                <wp:posOffset>154305</wp:posOffset>
              </wp:positionV>
              <wp:extent cx="3499485" cy="0"/>
              <wp:effectExtent l="19050" t="20955" r="24765" b="26670"/>
              <wp:wrapNone/>
              <wp:docPr id="3" name="Line 8"/>
              <wp:cNvGraphicFramePr/>
              <a:graphic xmlns:a="http://schemas.openxmlformats.org/drawingml/2006/main">
                <a:graphicData uri="http://schemas.microsoft.com/office/word/2010/wordprocessingShape">
                  <wps:wsp>
                    <wps:cNvCnPr>
                      <a:cxnSpLocks noChangeShapeType="1"/>
                    </wps:cNvCnPr>
                    <wps:spPr bwMode="auto">
                      <a:xfrm>
                        <a:off x="0" y="0"/>
                        <a:ext cx="3499485" cy="0"/>
                      </a:xfrm>
                      <a:prstGeom prst="line">
                        <a:avLst/>
                      </a:prstGeom>
                      <a:noFill/>
                      <a:ln w="38100">
                        <a:solidFill>
                          <a:srgbClr val="000000"/>
                        </a:solidFill>
                        <a:round/>
                      </a:ln>
                    </wps:spPr>
                    <wps:bodyPr/>
                  </wps:wsp>
                </a:graphicData>
              </a:graphic>
            </wp:anchor>
          </w:drawing>
        </mc:Choice>
        <mc:Fallback>
          <w:pict>
            <v:line id="Line 8" o:spid="_x0000_s1026" o:spt="20" style="position:absolute;left:0pt;margin-left:341.25pt;margin-top:12.15pt;height:0pt;width:275.55pt;z-index:251660288;mso-width-relative:page;mso-height-relative:page;" filled="f" stroked="t" coordsize="21600,21600" o:gfxdata="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E5iPHUAAAACgEAAA8AAAAAAAAAAQAgAAAAIgAAAGRycy9kb3du&#10;cmV2LnhtbFBLAQIUABQAAAAIAIdO4kA9/Q3vygEAAKADAAAOAAAAAAAAAAEAIAAAACMBAABkcnMv&#10;ZTJvRG9jLnhtbFBLBQYAAAAABgAGAFkBAABfBQAAAAA=&#10;">
              <v:fill on="f" focussize="0,0"/>
              <v:stroke weight="3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-1066800</wp:posOffset>
              </wp:positionH>
              <wp:positionV relativeFrom="paragraph">
                <wp:posOffset>111760</wp:posOffset>
              </wp:positionV>
              <wp:extent cx="772795" cy="0"/>
              <wp:effectExtent l="19050" t="26035" r="27305" b="21590"/>
              <wp:wrapNone/>
              <wp:docPr id="2" name="Line 7"/>
              <wp:cNvGraphicFramePr/>
              <a:graphic xmlns:a="http://schemas.openxmlformats.org/drawingml/2006/main">
                <a:graphicData uri="http://schemas.microsoft.com/office/word/2010/wordprocessingShape">
                  <wps:wsp>
                    <wps:cNvCnPr>
                      <a:cxnSpLocks noChangeShapeType="1"/>
                    </wps:cNvCnPr>
                    <wps:spPr bwMode="auto">
                      <a:xfrm>
                        <a:off x="0" y="0"/>
                        <a:ext cx="772795" cy="0"/>
                      </a:xfrm>
                      <a:prstGeom prst="line">
                        <a:avLst/>
                      </a:prstGeom>
                      <a:noFill/>
                      <a:ln w="38100">
                        <a:solidFill>
                          <a:srgbClr val="000000"/>
                        </a:solidFill>
                        <a:round/>
                      </a:ln>
                    </wps:spPr>
                    <wps:bodyPr/>
                  </wps:wsp>
                </a:graphicData>
              </a:graphic>
            </wp:anchor>
          </w:drawing>
        </mc:Choice>
        <mc:Fallback>
          <w:pict>
            <v:line id="Line 7" o:spid="_x0000_s1026" o:spt="20" style="position:absolute;left:0pt;margin-left:-84pt;margin-top:8.8pt;height:0pt;width:60.85pt;z-index:251659264;mso-width-relative:page;mso-height-relative:page;" filled="f" stroked="t" coordsize="21600,21600" o:gfxdata="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oXtiXVAAAACgEAAA8AAAAAAAAAAQAgAAAAIgAAAGRycy9kb3du&#10;cmV2LnhtbFBLAQIUABQAAAAIAIdO4kCnUMX7yQEAAJ8DAAAOAAAAAAAAAAEAIAAAACQBAABkcnMv&#10;ZTJvRG9jLnhtbFBLBQYAAAAABgAGAFkBAABfBQAAAAA=&#10;">
              <v:fill on="f" focussize="0,0"/>
              <v:stroke weight="3pt" color="#000000" joinstyle="round"/>
              <v:imagedata o:title=""/>
              <o:lock v:ext="edit" aspectratio="f"/>
            </v:line>
          </w:pict>
        </mc:Fallback>
      </mc:AlternateContent>
    </w:r>
    <w:r>
      <w:rPr>
        <w:rFonts w:hint="eastAsia" w:ascii="Arial Black" w:hAnsi="Arial Black" w:eastAsia="黑体" w:cs="Arial"/>
        <w:bCs/>
        <w:iCs/>
      </w:rPr>
      <w:t>JIANGXI</w:t>
    </w:r>
    <w:r>
      <w:rPr>
        <w:rFonts w:ascii="Arial Black" w:hAnsi="Arial Black" w:eastAsia="黑体" w:cs="Arial"/>
        <w:bCs/>
        <w:iCs/>
      </w:rPr>
      <w:t xml:space="preserve"> KELUN</w:t>
    </w:r>
    <w:r>
      <w:rPr>
        <w:rFonts w:ascii="Arial Black" w:hAnsi="Arial Black" w:eastAsia="黑体"/>
        <w:bCs/>
      </w:rPr>
      <w:t xml:space="preserve"> </w:t>
    </w:r>
    <w:r>
      <w:rPr>
        <w:rFonts w:hint="eastAsia" w:ascii="Arial Black" w:hAnsi="Arial Black" w:eastAsia="黑体" w:cs="Arial"/>
        <w:bCs/>
        <w:iCs/>
      </w:rPr>
      <w:t>MEDICAL DEVICES MANUFACTURING C</w:t>
    </w:r>
    <w:r>
      <w:rPr>
        <w:rFonts w:ascii="Arial Black" w:hAnsi="Arial Black" w:eastAsia="黑体" w:cs="Arial"/>
        <w:bCs/>
        <w:iCs/>
      </w:rPr>
      <w:t>O</w:t>
    </w:r>
    <w:r>
      <w:rPr>
        <w:rFonts w:hint="eastAsia" w:ascii="Arial Black" w:hAnsi="Arial Black" w:eastAsia="黑体" w:cs="Arial"/>
        <w:bCs/>
        <w:iCs/>
      </w:rPr>
      <w:t>., LTD.</w:t>
    </w:r>
  </w:p>
  <w:p>
    <w:pPr>
      <w:pStyle w:val="9"/>
    </w:pPr>
  </w:p>
  <w:p>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278AB"/>
    <w:multiLevelType w:val="singleLevel"/>
    <w:tmpl w:val="B04278AB"/>
    <w:lvl w:ilvl="0" w:tentative="0">
      <w:start w:val="1"/>
      <w:numFmt w:val="decimal"/>
      <w:suff w:val="space"/>
      <w:lvlText w:val="（%1)"/>
      <w:lvlJc w:val="left"/>
    </w:lvl>
  </w:abstractNum>
  <w:abstractNum w:abstractNumId="1">
    <w:nsid w:val="FD7E8EE8"/>
    <w:multiLevelType w:val="singleLevel"/>
    <w:tmpl w:val="FD7E8EE8"/>
    <w:lvl w:ilvl="0" w:tentative="0">
      <w:start w:val="1"/>
      <w:numFmt w:val="decimal"/>
      <w:lvlText w:val="%1."/>
      <w:lvlJc w:val="left"/>
      <w:pPr>
        <w:tabs>
          <w:tab w:val="left" w:pos="312"/>
        </w:tabs>
      </w:pPr>
    </w:lvl>
  </w:abstractNum>
  <w:abstractNum w:abstractNumId="2">
    <w:nsid w:val="44749DAD"/>
    <w:multiLevelType w:val="singleLevel"/>
    <w:tmpl w:val="44749DAD"/>
    <w:lvl w:ilvl="0" w:tentative="0">
      <w:start w:val="1"/>
      <w:numFmt w:val="decimal"/>
      <w:lvlText w:val="%1."/>
      <w:lvlJc w:val="left"/>
      <w:pPr>
        <w:tabs>
          <w:tab w:val="left" w:pos="312"/>
        </w:tabs>
      </w:pPr>
    </w:lvl>
  </w:abstractNum>
  <w:abstractNum w:abstractNumId="3">
    <w:nsid w:val="57A55ADA"/>
    <w:multiLevelType w:val="singleLevel"/>
    <w:tmpl w:val="57A55ADA"/>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MmUyMjIyNGQ4YTQ4MmZmNjM2NDZmODhjNDNmYjMifQ=="/>
  </w:docVars>
  <w:rsids>
    <w:rsidRoot w:val="00C8565B"/>
    <w:rsid w:val="00003CC3"/>
    <w:rsid w:val="00016E6E"/>
    <w:rsid w:val="0002069C"/>
    <w:rsid w:val="000233F5"/>
    <w:rsid w:val="000310B0"/>
    <w:rsid w:val="00031857"/>
    <w:rsid w:val="00034B86"/>
    <w:rsid w:val="00036A9E"/>
    <w:rsid w:val="000431D2"/>
    <w:rsid w:val="000518AE"/>
    <w:rsid w:val="00060AAF"/>
    <w:rsid w:val="00084C04"/>
    <w:rsid w:val="00085509"/>
    <w:rsid w:val="00086D85"/>
    <w:rsid w:val="00093BF4"/>
    <w:rsid w:val="00097057"/>
    <w:rsid w:val="000B4436"/>
    <w:rsid w:val="000B539E"/>
    <w:rsid w:val="000C0C99"/>
    <w:rsid w:val="000C3AA9"/>
    <w:rsid w:val="000D0201"/>
    <w:rsid w:val="000D39BA"/>
    <w:rsid w:val="000D71B3"/>
    <w:rsid w:val="000E1A62"/>
    <w:rsid w:val="000F1372"/>
    <w:rsid w:val="000F5CC0"/>
    <w:rsid w:val="001118C2"/>
    <w:rsid w:val="00113375"/>
    <w:rsid w:val="00115F82"/>
    <w:rsid w:val="00127F67"/>
    <w:rsid w:val="0013365F"/>
    <w:rsid w:val="00134940"/>
    <w:rsid w:val="001439DD"/>
    <w:rsid w:val="00144F16"/>
    <w:rsid w:val="00173E0F"/>
    <w:rsid w:val="00180D3B"/>
    <w:rsid w:val="001825DE"/>
    <w:rsid w:val="00186503"/>
    <w:rsid w:val="001928BD"/>
    <w:rsid w:val="001952AD"/>
    <w:rsid w:val="001A1776"/>
    <w:rsid w:val="001A47C9"/>
    <w:rsid w:val="001A51FD"/>
    <w:rsid w:val="001C18EF"/>
    <w:rsid w:val="001D1CC4"/>
    <w:rsid w:val="001E24D8"/>
    <w:rsid w:val="001E2991"/>
    <w:rsid w:val="0020778D"/>
    <w:rsid w:val="00207845"/>
    <w:rsid w:val="00213991"/>
    <w:rsid w:val="002153A9"/>
    <w:rsid w:val="00217D0E"/>
    <w:rsid w:val="002224AE"/>
    <w:rsid w:val="00225ABE"/>
    <w:rsid w:val="00232247"/>
    <w:rsid w:val="002353D1"/>
    <w:rsid w:val="002654EB"/>
    <w:rsid w:val="00270485"/>
    <w:rsid w:val="00273E4B"/>
    <w:rsid w:val="00287E4A"/>
    <w:rsid w:val="002A41D4"/>
    <w:rsid w:val="002A5491"/>
    <w:rsid w:val="002B21BF"/>
    <w:rsid w:val="002B3E4C"/>
    <w:rsid w:val="002C18E4"/>
    <w:rsid w:val="002D0F39"/>
    <w:rsid w:val="002E3025"/>
    <w:rsid w:val="002F28CC"/>
    <w:rsid w:val="00304269"/>
    <w:rsid w:val="00310BD6"/>
    <w:rsid w:val="00320AC9"/>
    <w:rsid w:val="003235C7"/>
    <w:rsid w:val="0032370A"/>
    <w:rsid w:val="0035285C"/>
    <w:rsid w:val="00355028"/>
    <w:rsid w:val="0036287E"/>
    <w:rsid w:val="00371853"/>
    <w:rsid w:val="00371E02"/>
    <w:rsid w:val="00373CD9"/>
    <w:rsid w:val="00382EAF"/>
    <w:rsid w:val="003842D1"/>
    <w:rsid w:val="003C3BC6"/>
    <w:rsid w:val="003C7D5A"/>
    <w:rsid w:val="003D24E9"/>
    <w:rsid w:val="003E37B9"/>
    <w:rsid w:val="003E56DA"/>
    <w:rsid w:val="003E7CA2"/>
    <w:rsid w:val="003F40F9"/>
    <w:rsid w:val="003F7E55"/>
    <w:rsid w:val="0040405C"/>
    <w:rsid w:val="00407554"/>
    <w:rsid w:val="00410D9A"/>
    <w:rsid w:val="00413E62"/>
    <w:rsid w:val="004205A5"/>
    <w:rsid w:val="00426E0C"/>
    <w:rsid w:val="004332D7"/>
    <w:rsid w:val="00440293"/>
    <w:rsid w:val="00445679"/>
    <w:rsid w:val="00453D76"/>
    <w:rsid w:val="00454979"/>
    <w:rsid w:val="004606E7"/>
    <w:rsid w:val="00461746"/>
    <w:rsid w:val="004627E6"/>
    <w:rsid w:val="004641A7"/>
    <w:rsid w:val="00467A57"/>
    <w:rsid w:val="00467E17"/>
    <w:rsid w:val="004775FA"/>
    <w:rsid w:val="00482B23"/>
    <w:rsid w:val="00486861"/>
    <w:rsid w:val="00493B04"/>
    <w:rsid w:val="004A61CC"/>
    <w:rsid w:val="004B7D55"/>
    <w:rsid w:val="004C724C"/>
    <w:rsid w:val="004E25C6"/>
    <w:rsid w:val="004F0FB0"/>
    <w:rsid w:val="004F53EC"/>
    <w:rsid w:val="00506F76"/>
    <w:rsid w:val="0051591C"/>
    <w:rsid w:val="00516C85"/>
    <w:rsid w:val="005241E9"/>
    <w:rsid w:val="0052555F"/>
    <w:rsid w:val="0053734A"/>
    <w:rsid w:val="00550323"/>
    <w:rsid w:val="0055166B"/>
    <w:rsid w:val="005520CB"/>
    <w:rsid w:val="00557892"/>
    <w:rsid w:val="005640DA"/>
    <w:rsid w:val="00564C6D"/>
    <w:rsid w:val="00570B62"/>
    <w:rsid w:val="00571F63"/>
    <w:rsid w:val="00581456"/>
    <w:rsid w:val="00583C4C"/>
    <w:rsid w:val="005A7952"/>
    <w:rsid w:val="005B0691"/>
    <w:rsid w:val="005C042F"/>
    <w:rsid w:val="005C6997"/>
    <w:rsid w:val="005C6B28"/>
    <w:rsid w:val="005C7100"/>
    <w:rsid w:val="005D3F1F"/>
    <w:rsid w:val="005D7059"/>
    <w:rsid w:val="005D7F1D"/>
    <w:rsid w:val="005E393D"/>
    <w:rsid w:val="005F6E7F"/>
    <w:rsid w:val="005F7735"/>
    <w:rsid w:val="0060089B"/>
    <w:rsid w:val="00601053"/>
    <w:rsid w:val="00611AC9"/>
    <w:rsid w:val="006142CA"/>
    <w:rsid w:val="0063492E"/>
    <w:rsid w:val="006419DD"/>
    <w:rsid w:val="006458FE"/>
    <w:rsid w:val="0064624F"/>
    <w:rsid w:val="00646FF2"/>
    <w:rsid w:val="00654E40"/>
    <w:rsid w:val="00655AD3"/>
    <w:rsid w:val="00666808"/>
    <w:rsid w:val="00667E6A"/>
    <w:rsid w:val="006744C7"/>
    <w:rsid w:val="00685680"/>
    <w:rsid w:val="006A2172"/>
    <w:rsid w:val="006A34A5"/>
    <w:rsid w:val="006B0F25"/>
    <w:rsid w:val="006B402A"/>
    <w:rsid w:val="006C3440"/>
    <w:rsid w:val="006C434A"/>
    <w:rsid w:val="006C513E"/>
    <w:rsid w:val="006C7035"/>
    <w:rsid w:val="006D2015"/>
    <w:rsid w:val="006D217A"/>
    <w:rsid w:val="006E641D"/>
    <w:rsid w:val="006F52AF"/>
    <w:rsid w:val="0070387E"/>
    <w:rsid w:val="00704E84"/>
    <w:rsid w:val="0070627E"/>
    <w:rsid w:val="00711F21"/>
    <w:rsid w:val="007178A5"/>
    <w:rsid w:val="0073607B"/>
    <w:rsid w:val="00742182"/>
    <w:rsid w:val="007502CD"/>
    <w:rsid w:val="00750D93"/>
    <w:rsid w:val="007553C7"/>
    <w:rsid w:val="00757472"/>
    <w:rsid w:val="0076026A"/>
    <w:rsid w:val="00760C45"/>
    <w:rsid w:val="00761A71"/>
    <w:rsid w:val="0076499F"/>
    <w:rsid w:val="007656ED"/>
    <w:rsid w:val="00772861"/>
    <w:rsid w:val="007769DA"/>
    <w:rsid w:val="00777B38"/>
    <w:rsid w:val="007874C9"/>
    <w:rsid w:val="007932AD"/>
    <w:rsid w:val="0079336C"/>
    <w:rsid w:val="00793CF1"/>
    <w:rsid w:val="007A3779"/>
    <w:rsid w:val="007B0F8F"/>
    <w:rsid w:val="007B5C00"/>
    <w:rsid w:val="007D5E80"/>
    <w:rsid w:val="007E7134"/>
    <w:rsid w:val="007F3B0B"/>
    <w:rsid w:val="00804C14"/>
    <w:rsid w:val="0083324C"/>
    <w:rsid w:val="00836DB1"/>
    <w:rsid w:val="00851941"/>
    <w:rsid w:val="008604F9"/>
    <w:rsid w:val="00871C3C"/>
    <w:rsid w:val="00874520"/>
    <w:rsid w:val="00891784"/>
    <w:rsid w:val="008A201D"/>
    <w:rsid w:val="008B64D6"/>
    <w:rsid w:val="008C0C2E"/>
    <w:rsid w:val="008C3AC6"/>
    <w:rsid w:val="008C3BF8"/>
    <w:rsid w:val="008C6B1B"/>
    <w:rsid w:val="008C6BA0"/>
    <w:rsid w:val="008C7A1C"/>
    <w:rsid w:val="008E0A42"/>
    <w:rsid w:val="008E4BDB"/>
    <w:rsid w:val="008E6B89"/>
    <w:rsid w:val="008F5F43"/>
    <w:rsid w:val="008F67AD"/>
    <w:rsid w:val="00906966"/>
    <w:rsid w:val="00911F89"/>
    <w:rsid w:val="00923E3E"/>
    <w:rsid w:val="00926086"/>
    <w:rsid w:val="00926375"/>
    <w:rsid w:val="00943FFA"/>
    <w:rsid w:val="00951080"/>
    <w:rsid w:val="00961D82"/>
    <w:rsid w:val="0096262F"/>
    <w:rsid w:val="009831FE"/>
    <w:rsid w:val="0098389B"/>
    <w:rsid w:val="00983A2C"/>
    <w:rsid w:val="00984640"/>
    <w:rsid w:val="0099799C"/>
    <w:rsid w:val="009A7D04"/>
    <w:rsid w:val="009B1AA2"/>
    <w:rsid w:val="009C0151"/>
    <w:rsid w:val="009C1673"/>
    <w:rsid w:val="009C1E55"/>
    <w:rsid w:val="009C2DDD"/>
    <w:rsid w:val="009C6DC1"/>
    <w:rsid w:val="009D15FE"/>
    <w:rsid w:val="009D2396"/>
    <w:rsid w:val="009E7C44"/>
    <w:rsid w:val="009F2DB7"/>
    <w:rsid w:val="00A033C7"/>
    <w:rsid w:val="00A036E9"/>
    <w:rsid w:val="00A055DF"/>
    <w:rsid w:val="00A05FB6"/>
    <w:rsid w:val="00A07508"/>
    <w:rsid w:val="00A179BE"/>
    <w:rsid w:val="00A234C2"/>
    <w:rsid w:val="00A23857"/>
    <w:rsid w:val="00A41BE3"/>
    <w:rsid w:val="00A5266E"/>
    <w:rsid w:val="00A536A5"/>
    <w:rsid w:val="00A66CA9"/>
    <w:rsid w:val="00A70BC2"/>
    <w:rsid w:val="00A745FC"/>
    <w:rsid w:val="00A805F7"/>
    <w:rsid w:val="00A834E9"/>
    <w:rsid w:val="00A85799"/>
    <w:rsid w:val="00A876B0"/>
    <w:rsid w:val="00A9023D"/>
    <w:rsid w:val="00A903A3"/>
    <w:rsid w:val="00A95D8D"/>
    <w:rsid w:val="00A96E52"/>
    <w:rsid w:val="00A97360"/>
    <w:rsid w:val="00AA5343"/>
    <w:rsid w:val="00AC324D"/>
    <w:rsid w:val="00AD2238"/>
    <w:rsid w:val="00B02E54"/>
    <w:rsid w:val="00B113F3"/>
    <w:rsid w:val="00B123D3"/>
    <w:rsid w:val="00B129E7"/>
    <w:rsid w:val="00B13EB0"/>
    <w:rsid w:val="00B17261"/>
    <w:rsid w:val="00B23C82"/>
    <w:rsid w:val="00B37934"/>
    <w:rsid w:val="00B46FBF"/>
    <w:rsid w:val="00B55BE2"/>
    <w:rsid w:val="00B8130D"/>
    <w:rsid w:val="00B815F0"/>
    <w:rsid w:val="00B83913"/>
    <w:rsid w:val="00B9234B"/>
    <w:rsid w:val="00BB6B33"/>
    <w:rsid w:val="00BC402E"/>
    <w:rsid w:val="00BD65D9"/>
    <w:rsid w:val="00BE2390"/>
    <w:rsid w:val="00BF0F30"/>
    <w:rsid w:val="00C031D9"/>
    <w:rsid w:val="00C0564F"/>
    <w:rsid w:val="00C22F2F"/>
    <w:rsid w:val="00C24795"/>
    <w:rsid w:val="00C25090"/>
    <w:rsid w:val="00C30084"/>
    <w:rsid w:val="00C3581C"/>
    <w:rsid w:val="00C4667E"/>
    <w:rsid w:val="00C541C3"/>
    <w:rsid w:val="00C60E25"/>
    <w:rsid w:val="00C63B65"/>
    <w:rsid w:val="00C72AC2"/>
    <w:rsid w:val="00C74C54"/>
    <w:rsid w:val="00C8565B"/>
    <w:rsid w:val="00CB25CA"/>
    <w:rsid w:val="00CB5B49"/>
    <w:rsid w:val="00CB7729"/>
    <w:rsid w:val="00CC0B96"/>
    <w:rsid w:val="00CC0C46"/>
    <w:rsid w:val="00CC6617"/>
    <w:rsid w:val="00CC71AC"/>
    <w:rsid w:val="00CD6124"/>
    <w:rsid w:val="00CD66E4"/>
    <w:rsid w:val="00CD68AB"/>
    <w:rsid w:val="00CF2454"/>
    <w:rsid w:val="00CF6F8C"/>
    <w:rsid w:val="00D06C6F"/>
    <w:rsid w:val="00D10DFF"/>
    <w:rsid w:val="00D11DCC"/>
    <w:rsid w:val="00D121B5"/>
    <w:rsid w:val="00D26E06"/>
    <w:rsid w:val="00D3590E"/>
    <w:rsid w:val="00D41A0A"/>
    <w:rsid w:val="00D55D72"/>
    <w:rsid w:val="00D71DEC"/>
    <w:rsid w:val="00D77D35"/>
    <w:rsid w:val="00D826B3"/>
    <w:rsid w:val="00D842CC"/>
    <w:rsid w:val="00D95AD9"/>
    <w:rsid w:val="00DB6BE5"/>
    <w:rsid w:val="00DD12F3"/>
    <w:rsid w:val="00DD506B"/>
    <w:rsid w:val="00DE633D"/>
    <w:rsid w:val="00DE789E"/>
    <w:rsid w:val="00DF3778"/>
    <w:rsid w:val="00E0502A"/>
    <w:rsid w:val="00E10236"/>
    <w:rsid w:val="00E446BA"/>
    <w:rsid w:val="00E50A26"/>
    <w:rsid w:val="00E54856"/>
    <w:rsid w:val="00E85839"/>
    <w:rsid w:val="00E95661"/>
    <w:rsid w:val="00EA5C06"/>
    <w:rsid w:val="00EA647D"/>
    <w:rsid w:val="00EB6C2F"/>
    <w:rsid w:val="00EC0F24"/>
    <w:rsid w:val="00ED00CE"/>
    <w:rsid w:val="00ED1BC5"/>
    <w:rsid w:val="00ED2F17"/>
    <w:rsid w:val="00ED62EB"/>
    <w:rsid w:val="00EE323C"/>
    <w:rsid w:val="00EE54B6"/>
    <w:rsid w:val="00EE695D"/>
    <w:rsid w:val="00F17BA6"/>
    <w:rsid w:val="00F327D1"/>
    <w:rsid w:val="00F437B4"/>
    <w:rsid w:val="00F53372"/>
    <w:rsid w:val="00F56F6E"/>
    <w:rsid w:val="00F634E9"/>
    <w:rsid w:val="00F65273"/>
    <w:rsid w:val="00F6616A"/>
    <w:rsid w:val="00F73489"/>
    <w:rsid w:val="00F80B86"/>
    <w:rsid w:val="00F81C34"/>
    <w:rsid w:val="00F92B35"/>
    <w:rsid w:val="00F95CBC"/>
    <w:rsid w:val="00FA6491"/>
    <w:rsid w:val="00FB22B2"/>
    <w:rsid w:val="00FB7B70"/>
    <w:rsid w:val="00FE2167"/>
    <w:rsid w:val="00FE3586"/>
    <w:rsid w:val="00FF205B"/>
    <w:rsid w:val="00FF21BE"/>
    <w:rsid w:val="00FF43E4"/>
    <w:rsid w:val="00FF46A6"/>
    <w:rsid w:val="02D12D28"/>
    <w:rsid w:val="03E412D7"/>
    <w:rsid w:val="03E71269"/>
    <w:rsid w:val="03F3603F"/>
    <w:rsid w:val="04D72BD5"/>
    <w:rsid w:val="05E32322"/>
    <w:rsid w:val="06AF768A"/>
    <w:rsid w:val="072D6DEB"/>
    <w:rsid w:val="084837A5"/>
    <w:rsid w:val="09C80D5C"/>
    <w:rsid w:val="0BD75CAD"/>
    <w:rsid w:val="0BE76017"/>
    <w:rsid w:val="0C805495"/>
    <w:rsid w:val="0CBA187E"/>
    <w:rsid w:val="0D38343B"/>
    <w:rsid w:val="0EE228A3"/>
    <w:rsid w:val="0FA93371"/>
    <w:rsid w:val="0FD23484"/>
    <w:rsid w:val="11AF5C7F"/>
    <w:rsid w:val="12413A23"/>
    <w:rsid w:val="12FB6B68"/>
    <w:rsid w:val="148B340D"/>
    <w:rsid w:val="14991C55"/>
    <w:rsid w:val="15012C7B"/>
    <w:rsid w:val="153F78F0"/>
    <w:rsid w:val="157D445B"/>
    <w:rsid w:val="15BD1974"/>
    <w:rsid w:val="15CB580F"/>
    <w:rsid w:val="1684255C"/>
    <w:rsid w:val="17F33170"/>
    <w:rsid w:val="189863C0"/>
    <w:rsid w:val="18B90B18"/>
    <w:rsid w:val="18CD4F1B"/>
    <w:rsid w:val="192C3A62"/>
    <w:rsid w:val="193E726F"/>
    <w:rsid w:val="1A3366A8"/>
    <w:rsid w:val="1A6611E3"/>
    <w:rsid w:val="1AA65E58"/>
    <w:rsid w:val="1CB847A3"/>
    <w:rsid w:val="1CEC2B3E"/>
    <w:rsid w:val="1DBB3994"/>
    <w:rsid w:val="1F3C0744"/>
    <w:rsid w:val="227C4964"/>
    <w:rsid w:val="237D05FD"/>
    <w:rsid w:val="24274AD2"/>
    <w:rsid w:val="252625DB"/>
    <w:rsid w:val="26672348"/>
    <w:rsid w:val="26FA4D4B"/>
    <w:rsid w:val="27635DA1"/>
    <w:rsid w:val="28EE3A91"/>
    <w:rsid w:val="29714BDB"/>
    <w:rsid w:val="2A1E50FE"/>
    <w:rsid w:val="2B1D07E3"/>
    <w:rsid w:val="2B8B0233"/>
    <w:rsid w:val="2BD24EB1"/>
    <w:rsid w:val="2BEC2B5B"/>
    <w:rsid w:val="2D49369C"/>
    <w:rsid w:val="2DBB2A11"/>
    <w:rsid w:val="2E3335ED"/>
    <w:rsid w:val="30776DA0"/>
    <w:rsid w:val="30866529"/>
    <w:rsid w:val="32395F6E"/>
    <w:rsid w:val="34DA5C46"/>
    <w:rsid w:val="355D49EF"/>
    <w:rsid w:val="37973874"/>
    <w:rsid w:val="37C02B01"/>
    <w:rsid w:val="386A78AC"/>
    <w:rsid w:val="387B14EE"/>
    <w:rsid w:val="394C1D40"/>
    <w:rsid w:val="399D5494"/>
    <w:rsid w:val="3A7D4661"/>
    <w:rsid w:val="3AE2747E"/>
    <w:rsid w:val="3B516536"/>
    <w:rsid w:val="3B5818A3"/>
    <w:rsid w:val="3BD2311D"/>
    <w:rsid w:val="3C092294"/>
    <w:rsid w:val="3D3451DE"/>
    <w:rsid w:val="3E0930F8"/>
    <w:rsid w:val="3E3A6F92"/>
    <w:rsid w:val="3ED3611A"/>
    <w:rsid w:val="40FA0154"/>
    <w:rsid w:val="41D26C11"/>
    <w:rsid w:val="43ED5FD3"/>
    <w:rsid w:val="44440A0A"/>
    <w:rsid w:val="44834AFC"/>
    <w:rsid w:val="460E6470"/>
    <w:rsid w:val="47A83299"/>
    <w:rsid w:val="483A40C3"/>
    <w:rsid w:val="495643DE"/>
    <w:rsid w:val="49712860"/>
    <w:rsid w:val="49852648"/>
    <w:rsid w:val="4B23326C"/>
    <w:rsid w:val="4B83273C"/>
    <w:rsid w:val="4C5B5467"/>
    <w:rsid w:val="4CE75DEC"/>
    <w:rsid w:val="4D3079B0"/>
    <w:rsid w:val="4DA42E3E"/>
    <w:rsid w:val="4F0B5BF3"/>
    <w:rsid w:val="523A6B73"/>
    <w:rsid w:val="52D274CB"/>
    <w:rsid w:val="5305612D"/>
    <w:rsid w:val="53422EDD"/>
    <w:rsid w:val="53AF2E60"/>
    <w:rsid w:val="53F65A75"/>
    <w:rsid w:val="54CC0B74"/>
    <w:rsid w:val="54E029C8"/>
    <w:rsid w:val="554237AD"/>
    <w:rsid w:val="564C7BCE"/>
    <w:rsid w:val="568B2322"/>
    <w:rsid w:val="56A662D9"/>
    <w:rsid w:val="56C61E97"/>
    <w:rsid w:val="57CE65C2"/>
    <w:rsid w:val="595C4298"/>
    <w:rsid w:val="5BEF323C"/>
    <w:rsid w:val="5C206B69"/>
    <w:rsid w:val="5D934FED"/>
    <w:rsid w:val="5EDA2F5D"/>
    <w:rsid w:val="60584415"/>
    <w:rsid w:val="611A7247"/>
    <w:rsid w:val="61401F14"/>
    <w:rsid w:val="61C06248"/>
    <w:rsid w:val="627F1544"/>
    <w:rsid w:val="62E80C7F"/>
    <w:rsid w:val="63652AA4"/>
    <w:rsid w:val="651664A6"/>
    <w:rsid w:val="652B7221"/>
    <w:rsid w:val="67371D73"/>
    <w:rsid w:val="68DD4B37"/>
    <w:rsid w:val="6938470E"/>
    <w:rsid w:val="6B96077B"/>
    <w:rsid w:val="6C69186D"/>
    <w:rsid w:val="6CD97FB6"/>
    <w:rsid w:val="6D884274"/>
    <w:rsid w:val="6DC66D93"/>
    <w:rsid w:val="6DFD1A82"/>
    <w:rsid w:val="6E14501E"/>
    <w:rsid w:val="6E333FD4"/>
    <w:rsid w:val="6E8764B4"/>
    <w:rsid w:val="6F6105F4"/>
    <w:rsid w:val="6FB24AEE"/>
    <w:rsid w:val="6FD07570"/>
    <w:rsid w:val="70AB4200"/>
    <w:rsid w:val="715E0C10"/>
    <w:rsid w:val="72755712"/>
    <w:rsid w:val="72D83D3B"/>
    <w:rsid w:val="730C46F8"/>
    <w:rsid w:val="749D6E2D"/>
    <w:rsid w:val="74A30243"/>
    <w:rsid w:val="74D2054A"/>
    <w:rsid w:val="75674EB3"/>
    <w:rsid w:val="78BE2E79"/>
    <w:rsid w:val="79780B57"/>
    <w:rsid w:val="79B75E5E"/>
    <w:rsid w:val="7A455B3F"/>
    <w:rsid w:val="7A9D7DA8"/>
    <w:rsid w:val="7AA070AE"/>
    <w:rsid w:val="7AA93B38"/>
    <w:rsid w:val="7C6168C3"/>
    <w:rsid w:val="7F104C00"/>
    <w:rsid w:val="7F272E03"/>
    <w:rsid w:val="7F7100ED"/>
    <w:rsid w:val="7FA25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autoRedefine/>
    <w:qFormat/>
    <w:uiPriority w:val="0"/>
    <w:pPr>
      <w:keepNext/>
      <w:keepLines/>
      <w:spacing w:before="120" w:after="120" w:line="360" w:lineRule="auto"/>
      <w:jc w:val="center"/>
      <w:outlineLvl w:val="0"/>
    </w:pPr>
    <w:rPr>
      <w:rFonts w:eastAsia="黑体"/>
      <w:b/>
      <w:bCs/>
      <w:kern w:val="44"/>
      <w:sz w:val="32"/>
      <w:szCs w:val="44"/>
    </w:rPr>
  </w:style>
  <w:style w:type="paragraph" w:styleId="3">
    <w:name w:val="heading 2"/>
    <w:basedOn w:val="1"/>
    <w:next w:val="1"/>
    <w:link w:val="20"/>
    <w:autoRedefine/>
    <w:qFormat/>
    <w:uiPriority w:val="0"/>
    <w:pPr>
      <w:keepNext/>
      <w:keepLines/>
      <w:spacing w:beforeLines="30" w:afterLines="30" w:line="360" w:lineRule="exact"/>
      <w:outlineLvl w:val="1"/>
    </w:pPr>
    <w:rPr>
      <w:rFonts w:ascii="Cambria" w:hAnsi="Cambria" w:eastAsia="黑体"/>
      <w:b/>
      <w:bCs/>
      <w:sz w:val="24"/>
      <w:szCs w:val="32"/>
    </w:rPr>
  </w:style>
  <w:style w:type="paragraph" w:styleId="4">
    <w:name w:val="heading 3"/>
    <w:basedOn w:val="1"/>
    <w:next w:val="1"/>
    <w:link w:val="21"/>
    <w:autoRedefine/>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toc 3"/>
    <w:basedOn w:val="1"/>
    <w:next w:val="1"/>
    <w:autoRedefine/>
    <w:qFormat/>
    <w:uiPriority w:val="39"/>
    <w:pPr>
      <w:ind w:left="840" w:leftChars="400"/>
    </w:pPr>
  </w:style>
  <w:style w:type="paragraph" w:styleId="6">
    <w:name w:val="Date"/>
    <w:basedOn w:val="1"/>
    <w:next w:val="1"/>
    <w:link w:val="22"/>
    <w:autoRedefine/>
    <w:semiHidden/>
    <w:unhideWhenUsed/>
    <w:qFormat/>
    <w:uiPriority w:val="99"/>
    <w:pPr>
      <w:ind w:left="100" w:leftChars="2500"/>
    </w:pPr>
  </w:style>
  <w:style w:type="paragraph" w:styleId="7">
    <w:name w:val="Balloon Text"/>
    <w:basedOn w:val="1"/>
    <w:link w:val="23"/>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style>
  <w:style w:type="paragraph" w:styleId="11">
    <w:name w:val="toc 2"/>
    <w:basedOn w:val="1"/>
    <w:next w:val="1"/>
    <w:autoRedefine/>
    <w:qFormat/>
    <w:uiPriority w:val="39"/>
    <w:pPr>
      <w:ind w:left="420" w:leftChars="200"/>
    </w:p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autoRedefine/>
    <w:semiHidden/>
    <w:unhideWhenUsed/>
    <w:qFormat/>
    <w:uiPriority w:val="99"/>
    <w:rPr>
      <w:color w:val="800080"/>
      <w:u w:val="single"/>
    </w:rPr>
  </w:style>
  <w:style w:type="character" w:styleId="16">
    <w:name w:val="Hyperlink"/>
    <w:autoRedefine/>
    <w:qFormat/>
    <w:uiPriority w:val="99"/>
    <w:rPr>
      <w:color w:val="0000FF"/>
      <w:u w:val="single"/>
    </w:rPr>
  </w:style>
  <w:style w:type="paragraph" w:customStyle="1" w:styleId="17">
    <w:name w:val="样式2"/>
    <w:basedOn w:val="1"/>
    <w:next w:val="1"/>
    <w:autoRedefine/>
    <w:qFormat/>
    <w:uiPriority w:val="0"/>
    <w:pPr>
      <w:keepNext/>
      <w:keepLines/>
      <w:spacing w:before="120" w:after="120" w:line="360" w:lineRule="auto"/>
      <w:jc w:val="center"/>
      <w:outlineLvl w:val="0"/>
    </w:pPr>
    <w:rPr>
      <w:rFonts w:hint="eastAsia" w:eastAsia="宋体"/>
      <w:b/>
      <w:bCs/>
      <w:kern w:val="44"/>
      <w:sz w:val="32"/>
      <w:szCs w:val="44"/>
    </w:rPr>
  </w:style>
  <w:style w:type="paragraph" w:customStyle="1" w:styleId="18">
    <w:name w:val="样式3"/>
    <w:basedOn w:val="1"/>
    <w:next w:val="1"/>
    <w:autoRedefine/>
    <w:qFormat/>
    <w:uiPriority w:val="0"/>
    <w:pPr>
      <w:keepNext/>
      <w:keepLines/>
      <w:spacing w:before="120" w:after="120" w:line="360" w:lineRule="auto"/>
      <w:jc w:val="center"/>
      <w:outlineLvl w:val="0"/>
    </w:pPr>
    <w:rPr>
      <w:rFonts w:hint="eastAsia" w:eastAsia="宋体"/>
      <w:b/>
      <w:bCs/>
      <w:kern w:val="44"/>
      <w:sz w:val="32"/>
      <w:szCs w:val="44"/>
    </w:rPr>
  </w:style>
  <w:style w:type="character" w:customStyle="1" w:styleId="19">
    <w:name w:val="标题 1 字符"/>
    <w:basedOn w:val="14"/>
    <w:link w:val="2"/>
    <w:autoRedefine/>
    <w:qFormat/>
    <w:uiPriority w:val="0"/>
    <w:rPr>
      <w:rFonts w:ascii="Times New Roman" w:hAnsi="Times New Roman" w:eastAsia="黑体" w:cs="Times New Roman"/>
      <w:b/>
      <w:bCs/>
      <w:kern w:val="44"/>
      <w:sz w:val="32"/>
      <w:szCs w:val="44"/>
    </w:rPr>
  </w:style>
  <w:style w:type="character" w:customStyle="1" w:styleId="20">
    <w:name w:val="标题 2 字符"/>
    <w:basedOn w:val="14"/>
    <w:link w:val="3"/>
    <w:autoRedefine/>
    <w:qFormat/>
    <w:uiPriority w:val="0"/>
    <w:rPr>
      <w:rFonts w:ascii="Cambria" w:hAnsi="Cambria" w:eastAsia="黑体" w:cs="Times New Roman"/>
      <w:b/>
      <w:bCs/>
      <w:sz w:val="24"/>
      <w:szCs w:val="32"/>
    </w:rPr>
  </w:style>
  <w:style w:type="character" w:customStyle="1" w:styleId="21">
    <w:name w:val="标题 3 字符"/>
    <w:basedOn w:val="14"/>
    <w:link w:val="4"/>
    <w:autoRedefine/>
    <w:semiHidden/>
    <w:qFormat/>
    <w:uiPriority w:val="9"/>
    <w:rPr>
      <w:rFonts w:ascii="Times New Roman" w:hAnsi="Times New Roman" w:eastAsia="宋体" w:cs="Times New Roman"/>
      <w:b/>
      <w:bCs/>
      <w:sz w:val="32"/>
      <w:szCs w:val="32"/>
    </w:rPr>
  </w:style>
  <w:style w:type="character" w:customStyle="1" w:styleId="22">
    <w:name w:val="日期 字符"/>
    <w:basedOn w:val="14"/>
    <w:link w:val="6"/>
    <w:autoRedefine/>
    <w:semiHidden/>
    <w:qFormat/>
    <w:uiPriority w:val="99"/>
    <w:rPr>
      <w:rFonts w:ascii="Times New Roman" w:hAnsi="Times New Roman" w:eastAsia="宋体" w:cs="Times New Roman"/>
      <w:szCs w:val="24"/>
    </w:rPr>
  </w:style>
  <w:style w:type="character" w:customStyle="1" w:styleId="23">
    <w:name w:val="批注框文本 字符"/>
    <w:basedOn w:val="14"/>
    <w:link w:val="7"/>
    <w:autoRedefine/>
    <w:semiHidden/>
    <w:qFormat/>
    <w:uiPriority w:val="99"/>
    <w:rPr>
      <w:rFonts w:ascii="Times New Roman" w:hAnsi="Times New Roman" w:eastAsia="宋体" w:cs="Times New Roman"/>
      <w:sz w:val="18"/>
      <w:szCs w:val="18"/>
    </w:rPr>
  </w:style>
  <w:style w:type="character" w:customStyle="1" w:styleId="24">
    <w:name w:val="页脚 字符"/>
    <w:basedOn w:val="14"/>
    <w:link w:val="8"/>
    <w:autoRedefine/>
    <w:qFormat/>
    <w:uiPriority w:val="99"/>
    <w:rPr>
      <w:rFonts w:ascii="Times New Roman" w:hAnsi="Times New Roman" w:eastAsia="宋体" w:cs="Times New Roman"/>
      <w:sz w:val="18"/>
      <w:szCs w:val="18"/>
    </w:rPr>
  </w:style>
  <w:style w:type="character" w:customStyle="1" w:styleId="25">
    <w:name w:val="页眉 字符"/>
    <w:basedOn w:val="14"/>
    <w:link w:val="9"/>
    <w:autoRedefine/>
    <w:qFormat/>
    <w:uiPriority w:val="99"/>
    <w:rPr>
      <w:rFonts w:ascii="Times New Roman" w:hAnsi="Times New Roman" w:eastAsia="宋体" w:cs="Times New Roman"/>
      <w:sz w:val="18"/>
      <w:szCs w:val="18"/>
    </w:rPr>
  </w:style>
  <w:style w:type="paragraph" w:customStyle="1" w:styleId="26">
    <w:name w:val="reader-word-layer reader-word-s12-5 reader-word-s12-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4">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5">
    <w:name w:val="xl1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
    <w:name w:val="xl10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8">
    <w:name w:val="xl10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
    <w:name w:val="xl104"/>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
    <w:name w:val="xl10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1">
    <w:name w:val="xl10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
    <w:name w:val="xl10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3">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5">
    <w:name w:val="xl70"/>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5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57">
    <w:name w:val="xl73"/>
    <w:basedOn w:val="1"/>
    <w:autoRedefine/>
    <w:qFormat/>
    <w:uiPriority w:val="0"/>
    <w:pPr>
      <w:widowControl/>
      <w:spacing w:before="100" w:beforeAutospacing="1" w:after="100" w:afterAutospacing="1"/>
      <w:jc w:val="center"/>
      <w:textAlignment w:val="center"/>
    </w:pPr>
    <w:rPr>
      <w:rFonts w:ascii="宋体" w:hAnsi="宋体" w:cs="宋体"/>
      <w:b/>
      <w:bCs/>
      <w:kern w:val="0"/>
      <w:sz w:val="24"/>
    </w:rPr>
  </w:style>
  <w:style w:type="character" w:customStyle="1" w:styleId="58">
    <w:name w:val="font11"/>
    <w:basedOn w:val="14"/>
    <w:autoRedefine/>
    <w:qFormat/>
    <w:uiPriority w:val="0"/>
    <w:rPr>
      <w:rFonts w:hint="eastAsia" w:ascii="宋体" w:hAnsi="宋体" w:eastAsia="宋体" w:cs="宋体"/>
      <w:b/>
      <w:bCs/>
      <w:color w:val="000000"/>
      <w:sz w:val="18"/>
      <w:szCs w:val="18"/>
      <w:u w:val="none"/>
    </w:rPr>
  </w:style>
  <w:style w:type="character" w:customStyle="1" w:styleId="59">
    <w:name w:val="font21"/>
    <w:basedOn w:val="14"/>
    <w:autoRedefine/>
    <w:qFormat/>
    <w:uiPriority w:val="0"/>
    <w:rPr>
      <w:rFonts w:hint="eastAsia" w:ascii="宋体" w:hAnsi="宋体" w:eastAsia="宋体" w:cs="宋体"/>
      <w:color w:val="333333"/>
      <w:sz w:val="18"/>
      <w:szCs w:val="18"/>
      <w:u w:val="none"/>
    </w:rPr>
  </w:style>
  <w:style w:type="paragraph" w:customStyle="1" w:styleId="60">
    <w:name w:val="样式1"/>
    <w:basedOn w:val="1"/>
    <w:next w:val="1"/>
    <w:autoRedefine/>
    <w:qFormat/>
    <w:uiPriority w:val="0"/>
    <w:pPr>
      <w:keepNext/>
      <w:keepLines/>
      <w:spacing w:before="120" w:after="120" w:line="360" w:lineRule="auto"/>
      <w:jc w:val="center"/>
      <w:outlineLvl w:val="0"/>
    </w:pPr>
    <w:rPr>
      <w:rFonts w:hint="eastAsia" w:eastAsia="宋体"/>
      <w:b/>
      <w:bCs/>
      <w:kern w:val="44"/>
      <w:sz w:val="32"/>
      <w:szCs w:val="44"/>
    </w:rPr>
  </w:style>
  <w:style w:type="character" w:customStyle="1" w:styleId="61">
    <w:name w:val="font31"/>
    <w:basedOn w:val="14"/>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5F10B-EDCC-4300-A7C4-356C923339B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3615</Words>
  <Characters>20612</Characters>
  <Lines>171</Lines>
  <Paragraphs>48</Paragraphs>
  <TotalTime>13</TotalTime>
  <ScaleCrop>false</ScaleCrop>
  <LinksUpToDate>false</LinksUpToDate>
  <CharactersWithSpaces>24179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2021-09-24T04:45:00Z</dcterms:created>
  <dc:creator>User</dc:creator>
  <cp:lastModifiedBy>刘威</cp:lastModifiedBy>
  <cp:lastPrinted>2020-12-23T02:58:00Z</cp:lastPrinted>
  <dcterms:modified xsi:type="dcterms:W3CDTF">2024-03-20T01:37:23Z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CB34C5BD95AB4659A8E7BA9E5C04A75A_13</vt:lpwstr>
  </property>
</Properties>
</file>